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Layout w:type="fixed"/>
        <w:tblLook w:val="00A0" w:firstRow="1" w:lastRow="0" w:firstColumn="1" w:lastColumn="0" w:noHBand="0" w:noVBand="0"/>
      </w:tblPr>
      <w:tblGrid>
        <w:gridCol w:w="3652"/>
        <w:gridCol w:w="2835"/>
        <w:gridCol w:w="4820"/>
      </w:tblGrid>
      <w:tr w:rsidR="00D62637" w:rsidTr="00D62637">
        <w:trPr>
          <w:trHeight w:val="1001"/>
        </w:trPr>
        <w:tc>
          <w:tcPr>
            <w:tcW w:w="3652" w:type="dxa"/>
          </w:tcPr>
          <w:p w:rsidR="00D62637" w:rsidRPr="006F684B" w:rsidRDefault="00B43215" w:rsidP="00780F25">
            <w:pPr>
              <w:widowControl/>
              <w:autoSpaceDE/>
              <w:autoSpaceDN/>
              <w:ind w:left="-108"/>
              <w:outlineLvl w:val="0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186.1pt;height:43pt;visibility:visible">
                  <v:imagedata r:id="rId8" o:title="" croptop="1368f" cropbottom="59887f" cropleft="2024f" cropright="43682f"/>
                </v:shape>
              </w:pict>
            </w:r>
          </w:p>
        </w:tc>
        <w:tc>
          <w:tcPr>
            <w:tcW w:w="2835" w:type="dxa"/>
            <w:vMerge w:val="restart"/>
          </w:tcPr>
          <w:p w:rsidR="00D62637" w:rsidRPr="006F684B" w:rsidRDefault="00D62637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  <w:p w:rsidR="00D62637" w:rsidRPr="006F684B" w:rsidRDefault="00B43215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  <w:r>
              <w:rPr>
                <w:noProof/>
              </w:rPr>
              <w:pict>
                <v:shape id="Рисунок 7" o:spid="_x0000_i1026" type="#_x0000_t75" alt="Описание: https://primathletics.ru/media/settings_images/logo__fla_16x9.jpg" style="width:62.65pt;height:34.6pt;visibility:visible;mso-wrap-style:square">
                  <v:imagedata r:id="rId9" o:title="logo__fla_16x9"/>
                </v:shape>
              </w:pict>
            </w:r>
          </w:p>
          <w:p w:rsidR="00D62637" w:rsidRDefault="00D62637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sz w:val="12"/>
                <w:szCs w:val="12"/>
              </w:rPr>
            </w:pPr>
            <w:r w:rsidRPr="00D62637">
              <w:rPr>
                <w:b/>
                <w:sz w:val="12"/>
                <w:szCs w:val="12"/>
              </w:rPr>
              <w:t xml:space="preserve">Общественная организация </w:t>
            </w:r>
          </w:p>
          <w:p w:rsidR="00D62637" w:rsidRDefault="00D62637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sz w:val="12"/>
                <w:szCs w:val="12"/>
              </w:rPr>
            </w:pPr>
            <w:r w:rsidRPr="00D62637">
              <w:rPr>
                <w:b/>
                <w:sz w:val="12"/>
                <w:szCs w:val="12"/>
              </w:rPr>
              <w:t>"Федерация легкой атлетики Приморского края"</w:t>
            </w:r>
          </w:p>
          <w:p w:rsidR="00D62637" w:rsidRPr="006F684B" w:rsidRDefault="00D62637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D62637" w:rsidRPr="006F684B" w:rsidRDefault="00D62637" w:rsidP="00780F25">
            <w:pPr>
              <w:pStyle w:val="a6"/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62637">
              <w:rPr>
                <w:b/>
                <w:sz w:val="26"/>
                <w:szCs w:val="26"/>
              </w:rPr>
              <w:t>ТЕХНИЧЕСКИЙ РЕГЛАМЕНТ ЧЕМПИОНАТА И ПЕРВЕНСТВ</w:t>
            </w:r>
            <w:r w:rsidRPr="00D62637">
              <w:rPr>
                <w:b/>
                <w:sz w:val="24"/>
                <w:szCs w:val="28"/>
              </w:rPr>
              <w:t xml:space="preserve"> </w:t>
            </w:r>
            <w:r w:rsidRPr="00D62637">
              <w:rPr>
                <w:b/>
                <w:noProof/>
                <w:sz w:val="24"/>
                <w:szCs w:val="24"/>
              </w:rPr>
              <w:t>ДАЛЬНЕВОСТОЧНОГО ФЕДЕРАЛЬНОГО ОКРУГА В ПОМЕЩЕНИИ</w:t>
            </w:r>
          </w:p>
        </w:tc>
      </w:tr>
      <w:tr w:rsidR="00D62637" w:rsidTr="00D62637">
        <w:trPr>
          <w:trHeight w:val="279"/>
        </w:trPr>
        <w:tc>
          <w:tcPr>
            <w:tcW w:w="3652" w:type="dxa"/>
          </w:tcPr>
          <w:p w:rsidR="00D62637" w:rsidRPr="00D62637" w:rsidRDefault="00D62637" w:rsidP="00D62637">
            <w:pPr>
              <w:ind w:left="-108"/>
              <w:jc w:val="center"/>
              <w:outlineLvl w:val="0"/>
              <w:rPr>
                <w:b/>
                <w:noProof/>
              </w:rPr>
            </w:pPr>
            <w:r w:rsidRPr="00D62637">
              <w:rPr>
                <w:b/>
                <w:noProof/>
                <w:sz w:val="16"/>
              </w:rPr>
              <w:t>Министерство физической культуры и спорта Приморского края</w:t>
            </w:r>
          </w:p>
        </w:tc>
        <w:tc>
          <w:tcPr>
            <w:tcW w:w="2835" w:type="dxa"/>
            <w:vMerge/>
          </w:tcPr>
          <w:p w:rsidR="00D62637" w:rsidRPr="006F684B" w:rsidRDefault="00D62637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820" w:type="dxa"/>
            <w:vMerge/>
            <w:vAlign w:val="center"/>
          </w:tcPr>
          <w:p w:rsidR="00D62637" w:rsidRPr="006F684B" w:rsidRDefault="00D62637" w:rsidP="00780F25">
            <w:pPr>
              <w:pStyle w:val="a6"/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16E6" w:rsidRPr="00680BF1" w:rsidRDefault="000D16E6" w:rsidP="001B21B0">
      <w:pPr>
        <w:pStyle w:val="a6"/>
        <w:rPr>
          <w:sz w:val="6"/>
          <w:szCs w:val="6"/>
        </w:rPr>
      </w:pPr>
    </w:p>
    <w:p w:rsidR="000D16E6" w:rsidRPr="00B43215" w:rsidRDefault="00D62637" w:rsidP="00680BF1">
      <w:pPr>
        <w:spacing w:line="274" w:lineRule="exact"/>
        <w:ind w:right="11"/>
        <w:jc w:val="center"/>
        <w:rPr>
          <w:b/>
        </w:rPr>
      </w:pPr>
      <w:r w:rsidRPr="00B43215">
        <w:rPr>
          <w:b/>
        </w:rPr>
        <w:t xml:space="preserve">29-31 января </w:t>
      </w:r>
      <w:r w:rsidR="000D16E6" w:rsidRPr="00B43215">
        <w:rPr>
          <w:b/>
        </w:rPr>
        <w:t>2021 года,</w:t>
      </w:r>
    </w:p>
    <w:p w:rsidR="00D62637" w:rsidRPr="00B43215" w:rsidRDefault="00D62637" w:rsidP="00D62637">
      <w:pPr>
        <w:pStyle w:val="a3"/>
        <w:spacing w:before="2" w:line="275" w:lineRule="exact"/>
        <w:ind w:left="0"/>
        <w:jc w:val="center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>манеж «Динамо» город Владивосток, улица Фокина 1а</w:t>
      </w:r>
    </w:p>
    <w:p w:rsidR="000D16E6" w:rsidRPr="00B43215" w:rsidRDefault="00D62637" w:rsidP="004B4A5A">
      <w:pPr>
        <w:pStyle w:val="a3"/>
        <w:spacing w:before="2" w:line="275" w:lineRule="exact"/>
        <w:ind w:left="0" w:firstLine="284"/>
        <w:jc w:val="both"/>
        <w:rPr>
          <w:sz w:val="22"/>
          <w:szCs w:val="22"/>
        </w:rPr>
      </w:pPr>
      <w:r w:rsidRPr="00B43215">
        <w:rPr>
          <w:sz w:val="22"/>
          <w:szCs w:val="22"/>
        </w:rPr>
        <w:t>День приезда 29</w:t>
      </w:r>
      <w:r w:rsidR="000D16E6" w:rsidRPr="00B43215">
        <w:rPr>
          <w:sz w:val="22"/>
          <w:szCs w:val="22"/>
        </w:rP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 w:rsidR="000D16E6" w:rsidRPr="00B43215">
          <w:rPr>
            <w:sz w:val="22"/>
            <w:szCs w:val="22"/>
          </w:rPr>
          <w:t>2021 г</w:t>
        </w:r>
      </w:smartTag>
      <w:r w:rsidRPr="00B43215">
        <w:rPr>
          <w:sz w:val="22"/>
          <w:szCs w:val="22"/>
        </w:rPr>
        <w:t>., день отъезда 1 февраля</w:t>
      </w:r>
      <w:r w:rsidR="000D16E6" w:rsidRPr="00B4321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0D16E6" w:rsidRPr="00B43215">
          <w:rPr>
            <w:sz w:val="22"/>
            <w:szCs w:val="22"/>
          </w:rPr>
          <w:t>2021 г</w:t>
        </w:r>
      </w:smartTag>
      <w:r w:rsidR="000D16E6" w:rsidRPr="00B43215">
        <w:rPr>
          <w:sz w:val="22"/>
          <w:szCs w:val="22"/>
        </w:rPr>
        <w:t xml:space="preserve">. </w:t>
      </w:r>
    </w:p>
    <w:p w:rsidR="000D16E6" w:rsidRPr="00B43215" w:rsidRDefault="000D16E6" w:rsidP="004B4A5A">
      <w:pPr>
        <w:pStyle w:val="a3"/>
        <w:spacing w:before="2" w:line="275" w:lineRule="exact"/>
        <w:ind w:left="0" w:firstLine="284"/>
        <w:jc w:val="both"/>
        <w:rPr>
          <w:sz w:val="22"/>
          <w:szCs w:val="22"/>
        </w:rPr>
      </w:pPr>
      <w:r w:rsidRPr="00B43215">
        <w:rPr>
          <w:sz w:val="22"/>
          <w:szCs w:val="22"/>
        </w:rPr>
        <w:t xml:space="preserve">Соревнования проводятся в соответствии </w:t>
      </w:r>
      <w:proofErr w:type="gramStart"/>
      <w:r w:rsidRPr="00B43215">
        <w:rPr>
          <w:sz w:val="22"/>
          <w:szCs w:val="22"/>
        </w:rPr>
        <w:t>с</w:t>
      </w:r>
      <w:proofErr w:type="gramEnd"/>
      <w:r w:rsidRPr="00B43215">
        <w:rPr>
          <w:sz w:val="22"/>
          <w:szCs w:val="22"/>
        </w:rPr>
        <w:t>:</w:t>
      </w:r>
    </w:p>
    <w:p w:rsidR="000D16E6" w:rsidRPr="00B43215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0" w:right="252" w:firstLine="284"/>
      </w:pPr>
      <w:r w:rsidRPr="00B43215">
        <w:t>Положением о межрегиональных и всероссийских официальных спортивных соревнованиях по легкой атлетике на 2021 год номер-код вида спорта:</w:t>
      </w:r>
      <w:r w:rsidRPr="00B43215">
        <w:rPr>
          <w:spacing w:val="-16"/>
        </w:rPr>
        <w:t xml:space="preserve"> </w:t>
      </w:r>
      <w:r w:rsidRPr="00B43215">
        <w:t>0020001611Я;</w:t>
      </w:r>
    </w:p>
    <w:p w:rsidR="000D16E6" w:rsidRPr="00B43215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spacing w:line="271" w:lineRule="exact"/>
        <w:ind w:left="0" w:firstLine="284"/>
      </w:pPr>
      <w:r w:rsidRPr="00B43215">
        <w:t>Регламентами проведения всероссийских соревнований по легкой атлетике на 2021</w:t>
      </w:r>
      <w:r w:rsidRPr="00B43215">
        <w:rPr>
          <w:spacing w:val="-14"/>
        </w:rPr>
        <w:t xml:space="preserve"> </w:t>
      </w:r>
      <w:r w:rsidRPr="00B43215">
        <w:rPr>
          <w:spacing w:val="2"/>
        </w:rPr>
        <w:t>год;</w:t>
      </w:r>
    </w:p>
    <w:p w:rsidR="000D16E6" w:rsidRPr="00B43215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ind w:left="0" w:right="246" w:firstLine="284"/>
      </w:pPr>
      <w:r w:rsidRPr="00B43215">
        <w:t>Правилам вида спорта «Легкая атлетика», утвержденными приказом Министерств</w:t>
      </w:r>
      <w:r w:rsidR="00D71010" w:rsidRPr="00B43215">
        <w:t>а</w:t>
      </w:r>
      <w:r w:rsidRPr="00B43215">
        <w:t xml:space="preserve"> спорта Российской Федерации № 839 от 16.10.2019 г. (дале</w:t>
      </w:r>
      <w:proofErr w:type="gramStart"/>
      <w:r w:rsidRPr="00B43215">
        <w:t>е-</w:t>
      </w:r>
      <w:proofErr w:type="gramEnd"/>
      <w:r w:rsidRPr="00B43215">
        <w:rPr>
          <w:spacing w:val="-2"/>
        </w:rPr>
        <w:t xml:space="preserve"> </w:t>
      </w:r>
      <w:r w:rsidRPr="00B43215">
        <w:t>Правила);</w:t>
      </w:r>
    </w:p>
    <w:p w:rsidR="000D16E6" w:rsidRPr="00B43215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spacing w:before="1" w:line="275" w:lineRule="exact"/>
        <w:ind w:left="0" w:firstLine="284"/>
      </w:pPr>
      <w:r w:rsidRPr="00B43215">
        <w:t xml:space="preserve">Правилами </w:t>
      </w:r>
      <w:proofErr w:type="spellStart"/>
      <w:r w:rsidRPr="00B43215">
        <w:rPr>
          <w:spacing w:val="-3"/>
        </w:rPr>
        <w:t>World</w:t>
      </w:r>
      <w:proofErr w:type="spellEnd"/>
      <w:r w:rsidRPr="00B43215">
        <w:rPr>
          <w:spacing w:val="-3"/>
        </w:rPr>
        <w:t xml:space="preserve"> </w:t>
      </w:r>
      <w:proofErr w:type="spellStart"/>
      <w:r w:rsidRPr="00B43215">
        <w:t>Athletics</w:t>
      </w:r>
      <w:proofErr w:type="spellEnd"/>
      <w:r w:rsidRPr="00B43215">
        <w:t xml:space="preserve"> (Международной ассоциации легкоатлетических</w:t>
      </w:r>
      <w:r w:rsidRPr="00B43215">
        <w:rPr>
          <w:spacing w:val="7"/>
        </w:rPr>
        <w:t xml:space="preserve"> </w:t>
      </w:r>
      <w:r w:rsidRPr="00B43215">
        <w:t>федераций);</w:t>
      </w:r>
    </w:p>
    <w:p w:rsidR="000D16E6" w:rsidRPr="00B43215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0" w:right="245" w:firstLine="284"/>
      </w:pPr>
      <w:r w:rsidRPr="00B43215">
        <w:t xml:space="preserve">Приказом Министерства спорта Российской Федерации от 08.07.2020 г. №497 </w:t>
      </w:r>
      <w:r w:rsidRPr="00B43215">
        <w:rPr>
          <w:spacing w:val="-3"/>
        </w:rPr>
        <w:t xml:space="preserve">«О </w:t>
      </w:r>
      <w:r w:rsidRPr="00B43215">
        <w:t>проведении спортивных мероприятий на территории Российской</w:t>
      </w:r>
      <w:r w:rsidRPr="00B43215">
        <w:rPr>
          <w:spacing w:val="-14"/>
        </w:rPr>
        <w:t xml:space="preserve"> </w:t>
      </w:r>
      <w:r w:rsidRPr="00B43215">
        <w:t>Федерации»;</w:t>
      </w:r>
    </w:p>
    <w:p w:rsidR="000D16E6" w:rsidRPr="00B43215" w:rsidRDefault="000D16E6" w:rsidP="003B4FAC">
      <w:pPr>
        <w:pStyle w:val="a5"/>
        <w:numPr>
          <w:ilvl w:val="0"/>
          <w:numId w:val="1"/>
        </w:numPr>
        <w:tabs>
          <w:tab w:val="left" w:pos="426"/>
        </w:tabs>
        <w:ind w:left="0" w:right="240" w:firstLine="284"/>
        <w:contextualSpacing/>
      </w:pPr>
      <w:r w:rsidRPr="00B43215"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COVID-19;</w:t>
      </w:r>
    </w:p>
    <w:p w:rsidR="000D16E6" w:rsidRPr="00B43215" w:rsidRDefault="000D16E6" w:rsidP="003B4FAC">
      <w:pPr>
        <w:pStyle w:val="a5"/>
        <w:numPr>
          <w:ilvl w:val="0"/>
          <w:numId w:val="1"/>
        </w:numPr>
        <w:tabs>
          <w:tab w:val="left" w:pos="426"/>
        </w:tabs>
        <w:ind w:left="0" w:firstLine="284"/>
        <w:contextualSpacing/>
        <w:jc w:val="left"/>
      </w:pPr>
      <w:r w:rsidRPr="00B43215">
        <w:t>Настоящим регламентом</w:t>
      </w:r>
      <w:r w:rsidRPr="00B43215">
        <w:rPr>
          <w:spacing w:val="4"/>
        </w:rPr>
        <w:t xml:space="preserve"> </w:t>
      </w:r>
      <w:r w:rsidRPr="00B43215">
        <w:t>соревнований.</w:t>
      </w:r>
    </w:p>
    <w:p w:rsidR="000D16E6" w:rsidRPr="00B43215" w:rsidRDefault="000D16E6" w:rsidP="003B4FAC">
      <w:pPr>
        <w:pStyle w:val="a5"/>
        <w:tabs>
          <w:tab w:val="left" w:pos="426"/>
        </w:tabs>
        <w:ind w:left="284" w:firstLine="0"/>
        <w:contextualSpacing/>
        <w:jc w:val="left"/>
        <w:rPr>
          <w:sz w:val="12"/>
          <w:szCs w:val="12"/>
        </w:rPr>
      </w:pPr>
    </w:p>
    <w:p w:rsidR="000D16E6" w:rsidRPr="00B43215" w:rsidRDefault="00D71010" w:rsidP="003B4FAC">
      <w:pPr>
        <w:tabs>
          <w:tab w:val="left" w:pos="426"/>
        </w:tabs>
        <w:spacing w:line="240" w:lineRule="exact"/>
        <w:contextualSpacing/>
        <w:jc w:val="center"/>
        <w:rPr>
          <w:b/>
          <w:bCs/>
        </w:rPr>
      </w:pPr>
      <w:r w:rsidRPr="00B43215">
        <w:rPr>
          <w:b/>
          <w:bCs/>
        </w:rPr>
        <w:t xml:space="preserve">ВОЗРАСТ УЧАСТНИКОВ, </w:t>
      </w:r>
      <w:r w:rsidR="000D16E6" w:rsidRPr="00B43215">
        <w:rPr>
          <w:b/>
          <w:bCs/>
        </w:rPr>
        <w:t>КОМАНДНЫЙ И</w:t>
      </w:r>
      <w:r w:rsidR="0009159A" w:rsidRPr="00B43215">
        <w:rPr>
          <w:b/>
          <w:bCs/>
        </w:rPr>
        <w:t xml:space="preserve"> ЛИЧНЫЙ ЗАЧЕТЫ, УСЛОВИЯ ДОПУСКА</w:t>
      </w:r>
    </w:p>
    <w:p w:rsidR="000D16E6" w:rsidRPr="00B43215" w:rsidRDefault="000D16E6" w:rsidP="003B4FAC">
      <w:pPr>
        <w:tabs>
          <w:tab w:val="left" w:pos="426"/>
        </w:tabs>
        <w:spacing w:line="240" w:lineRule="exact"/>
        <w:ind w:firstLine="284"/>
        <w:contextualSpacing/>
      </w:pPr>
      <w:r w:rsidRPr="00B43215">
        <w:t>Соревнования личные с командным зачет</w:t>
      </w:r>
      <w:r w:rsidR="00D71010" w:rsidRPr="00B43215">
        <w:t>ом, участвуют спортсмены команд</w:t>
      </w:r>
      <w:r w:rsidRPr="00B43215">
        <w:t xml:space="preserve"> субъектов РФ, в четырех возрастных группах: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946"/>
      </w:tblGrid>
      <w:tr w:rsidR="00B43215" w:rsidRPr="00B43215" w:rsidTr="006F684B">
        <w:trPr>
          <w:trHeight w:val="269"/>
        </w:trPr>
        <w:tc>
          <w:tcPr>
            <w:tcW w:w="3971" w:type="dxa"/>
          </w:tcPr>
          <w:p w:rsidR="000D16E6" w:rsidRPr="00B43215" w:rsidRDefault="000D16E6" w:rsidP="006F684B">
            <w:pPr>
              <w:pStyle w:val="TableParagraph"/>
              <w:spacing w:line="250" w:lineRule="exact"/>
              <w:ind w:left="2"/>
              <w:jc w:val="left"/>
            </w:pPr>
            <w:r w:rsidRPr="00B43215">
              <w:t>В чемпионате принимают участие:</w:t>
            </w:r>
          </w:p>
        </w:tc>
        <w:tc>
          <w:tcPr>
            <w:tcW w:w="6946" w:type="dxa"/>
          </w:tcPr>
          <w:p w:rsidR="000D16E6" w:rsidRPr="00B43215" w:rsidRDefault="000D16E6" w:rsidP="006F684B">
            <w:pPr>
              <w:pStyle w:val="TableParagraph"/>
              <w:spacing w:line="250" w:lineRule="exact"/>
              <w:ind w:left="0"/>
              <w:jc w:val="left"/>
            </w:pPr>
            <w:r w:rsidRPr="00B43215">
              <w:t xml:space="preserve">мужчины, женщины  </w:t>
            </w:r>
          </w:p>
        </w:tc>
      </w:tr>
      <w:tr w:rsidR="00B43215" w:rsidRPr="00B43215" w:rsidTr="006F684B">
        <w:trPr>
          <w:trHeight w:val="549"/>
        </w:trPr>
        <w:tc>
          <w:tcPr>
            <w:tcW w:w="3971" w:type="dxa"/>
          </w:tcPr>
          <w:p w:rsidR="000D16E6" w:rsidRPr="00B43215" w:rsidRDefault="000D16E6" w:rsidP="006F684B">
            <w:pPr>
              <w:pStyle w:val="TableParagraph"/>
              <w:spacing w:line="240" w:lineRule="auto"/>
              <w:ind w:left="0"/>
              <w:jc w:val="left"/>
            </w:pPr>
            <w:r w:rsidRPr="00B43215">
              <w:t>В первенствах принимают участие:</w:t>
            </w:r>
          </w:p>
        </w:tc>
        <w:tc>
          <w:tcPr>
            <w:tcW w:w="6946" w:type="dxa"/>
          </w:tcPr>
          <w:p w:rsidR="000D16E6" w:rsidRPr="00B43215" w:rsidRDefault="000D16E6" w:rsidP="006F684B">
            <w:pPr>
              <w:pStyle w:val="TableParagraph"/>
              <w:spacing w:line="270" w:lineRule="exact"/>
              <w:ind w:left="0"/>
              <w:jc w:val="left"/>
            </w:pPr>
            <w:r w:rsidRPr="00B43215">
              <w:t xml:space="preserve">юниоры, юниорки (до 23 лет); юниоры, юниорки (до 20 лет); </w:t>
            </w:r>
          </w:p>
          <w:p w:rsidR="000D16E6" w:rsidRPr="00B43215" w:rsidRDefault="000D16E6" w:rsidP="006F684B">
            <w:pPr>
              <w:pStyle w:val="TableParagraph"/>
              <w:spacing w:before="7" w:line="274" w:lineRule="exact"/>
              <w:ind w:left="0" w:right="184"/>
              <w:jc w:val="left"/>
            </w:pPr>
            <w:r w:rsidRPr="00B43215">
              <w:t>юноши, девушки (до 18 лет).</w:t>
            </w:r>
          </w:p>
        </w:tc>
      </w:tr>
    </w:tbl>
    <w:p w:rsidR="000D16E6" w:rsidRPr="00B43215" w:rsidRDefault="000D16E6" w:rsidP="00B43215">
      <w:pPr>
        <w:pStyle w:val="a3"/>
        <w:spacing w:before="2" w:line="275" w:lineRule="exact"/>
        <w:ind w:left="0"/>
        <w:jc w:val="both"/>
        <w:rPr>
          <w:sz w:val="22"/>
          <w:szCs w:val="22"/>
        </w:rPr>
      </w:pPr>
    </w:p>
    <w:p w:rsidR="000D16E6" w:rsidRPr="00B43215" w:rsidRDefault="000D16E6" w:rsidP="00396287">
      <w:pPr>
        <w:pStyle w:val="a3"/>
        <w:spacing w:before="2" w:line="275" w:lineRule="exact"/>
        <w:ind w:left="0" w:firstLine="284"/>
        <w:jc w:val="both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 xml:space="preserve">Спортсмены, не попавшие в состав команды, </w:t>
      </w:r>
      <w:r w:rsidRPr="00B43215">
        <w:rPr>
          <w:sz w:val="22"/>
          <w:szCs w:val="22"/>
        </w:rPr>
        <w:t>допускаются к участию по заявкам спортивных организаций субъектов РФ в личном зачете по решению Технического делегата ВФЛА</w:t>
      </w:r>
      <w:r w:rsidRPr="00B43215">
        <w:rPr>
          <w:b/>
          <w:sz w:val="22"/>
          <w:szCs w:val="22"/>
        </w:rPr>
        <w:t xml:space="preserve">. </w:t>
      </w:r>
    </w:p>
    <w:p w:rsidR="000D16E6" w:rsidRPr="00B43215" w:rsidRDefault="000D16E6" w:rsidP="00396287">
      <w:pPr>
        <w:pStyle w:val="a3"/>
        <w:spacing w:before="2" w:line="275" w:lineRule="exact"/>
        <w:ind w:left="0" w:firstLine="284"/>
        <w:jc w:val="both"/>
        <w:rPr>
          <w:sz w:val="22"/>
          <w:szCs w:val="22"/>
        </w:rPr>
      </w:pPr>
      <w:r w:rsidRPr="00B43215">
        <w:rPr>
          <w:sz w:val="22"/>
          <w:szCs w:val="22"/>
        </w:rPr>
        <w:t>Спортсмены, допущенные к соревнованиям только в личном зачете, в распределении очков командного зачета не участвуют.</w:t>
      </w:r>
    </w:p>
    <w:p w:rsidR="000D16E6" w:rsidRPr="00B43215" w:rsidRDefault="000D16E6" w:rsidP="00DC3367">
      <w:pPr>
        <w:pStyle w:val="a3"/>
        <w:spacing w:before="2" w:line="275" w:lineRule="exact"/>
        <w:ind w:left="0" w:firstLine="284"/>
        <w:jc w:val="both"/>
        <w:rPr>
          <w:sz w:val="22"/>
          <w:szCs w:val="22"/>
        </w:rPr>
      </w:pPr>
      <w:proofErr w:type="spellStart"/>
      <w:r w:rsidRPr="00B43215">
        <w:rPr>
          <w:b/>
          <w:sz w:val="22"/>
          <w:szCs w:val="22"/>
        </w:rPr>
        <w:t>Перезачет</w:t>
      </w:r>
      <w:proofErr w:type="spellEnd"/>
      <w:r w:rsidRPr="00B43215">
        <w:rPr>
          <w:b/>
          <w:sz w:val="22"/>
          <w:szCs w:val="22"/>
        </w:rPr>
        <w:t xml:space="preserve"> результатов </w:t>
      </w:r>
      <w:r w:rsidRPr="00B43215">
        <w:rPr>
          <w:sz w:val="22"/>
          <w:szCs w:val="22"/>
        </w:rPr>
        <w:t>для спортсменов, которые</w:t>
      </w:r>
      <w:r w:rsidR="00D71010" w:rsidRPr="00B43215">
        <w:rPr>
          <w:sz w:val="22"/>
          <w:szCs w:val="22"/>
        </w:rPr>
        <w:t xml:space="preserve"> не принимали участие в данных</w:t>
      </w:r>
      <w:r w:rsidRPr="00B43215">
        <w:rPr>
          <w:sz w:val="22"/>
          <w:szCs w:val="22"/>
        </w:rPr>
        <w:t xml:space="preserve"> соревнованиях, не производится, а очки для командного зачета не начисляются.  Всем командам, спортсмены которых выступают </w:t>
      </w:r>
      <w:r w:rsidR="00D71010" w:rsidRPr="00B43215">
        <w:rPr>
          <w:sz w:val="22"/>
          <w:szCs w:val="22"/>
        </w:rPr>
        <w:t>в соответствии с утвержденной территориальной принадлежностью</w:t>
      </w:r>
      <w:r w:rsidRPr="00B43215">
        <w:rPr>
          <w:sz w:val="22"/>
          <w:szCs w:val="22"/>
        </w:rPr>
        <w:t>, командные очки начисляются в полном объеме.</w:t>
      </w:r>
    </w:p>
    <w:p w:rsidR="000D16E6" w:rsidRPr="00B43215" w:rsidRDefault="000D16E6" w:rsidP="00DC3367">
      <w:pPr>
        <w:pStyle w:val="a3"/>
        <w:spacing w:before="2" w:line="275" w:lineRule="exact"/>
        <w:ind w:left="0" w:firstLine="284"/>
        <w:jc w:val="both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>Участвующим организациям разрешается сверх квоты ввести в состав команды по два спортсмена для участия в каждом виде эстафетного бега.</w:t>
      </w:r>
    </w:p>
    <w:p w:rsidR="000D16E6" w:rsidRPr="00B43215" w:rsidRDefault="000D16E6" w:rsidP="00DC3367">
      <w:pPr>
        <w:pStyle w:val="a3"/>
        <w:spacing w:before="2" w:line="275" w:lineRule="exact"/>
        <w:ind w:left="0" w:firstLine="284"/>
        <w:jc w:val="both"/>
        <w:rPr>
          <w:b/>
          <w:sz w:val="22"/>
          <w:szCs w:val="22"/>
        </w:rPr>
      </w:pPr>
      <w:r w:rsidRPr="00B43215">
        <w:rPr>
          <w:sz w:val="22"/>
          <w:szCs w:val="22"/>
        </w:rPr>
        <w:t xml:space="preserve">В эстафетном беге </w:t>
      </w:r>
      <w:r w:rsidR="00D71010" w:rsidRPr="00B43215">
        <w:rPr>
          <w:sz w:val="22"/>
          <w:szCs w:val="22"/>
        </w:rPr>
        <w:t>члены команды обязаны</w:t>
      </w:r>
      <w:r w:rsidRPr="00B43215">
        <w:rPr>
          <w:sz w:val="22"/>
          <w:szCs w:val="22"/>
        </w:rPr>
        <w:t xml:space="preserve"> выступать в спортивной форме единого цвета.</w:t>
      </w:r>
      <w:r w:rsidRPr="00B43215">
        <w:rPr>
          <w:b/>
          <w:sz w:val="22"/>
          <w:szCs w:val="22"/>
        </w:rPr>
        <w:t xml:space="preserve"> В случае нарушения данного пункта положения команда может быть не допущена к соревнованиям, а в случае допуска, очки команде не начисляются.</w:t>
      </w:r>
    </w:p>
    <w:p w:rsidR="000D16E6" w:rsidRPr="00B43215" w:rsidRDefault="000D16E6" w:rsidP="00DC3367">
      <w:pPr>
        <w:pStyle w:val="a3"/>
        <w:spacing w:before="2" w:line="275" w:lineRule="exact"/>
        <w:ind w:left="0" w:firstLine="284"/>
        <w:jc w:val="both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 xml:space="preserve">В эстафетном беге </w:t>
      </w:r>
      <w:r w:rsidR="00D71010" w:rsidRPr="00B43215">
        <w:rPr>
          <w:b/>
          <w:sz w:val="22"/>
          <w:szCs w:val="22"/>
        </w:rPr>
        <w:t>спортсмены</w:t>
      </w:r>
      <w:r w:rsidRPr="00B43215">
        <w:rPr>
          <w:b/>
          <w:sz w:val="22"/>
          <w:szCs w:val="22"/>
        </w:rPr>
        <w:t>, мо</w:t>
      </w:r>
      <w:r w:rsidR="00D71010" w:rsidRPr="00B43215">
        <w:rPr>
          <w:b/>
          <w:sz w:val="22"/>
          <w:szCs w:val="22"/>
        </w:rPr>
        <w:t xml:space="preserve">гут </w:t>
      </w:r>
      <w:r w:rsidRPr="00B43215">
        <w:rPr>
          <w:b/>
          <w:sz w:val="22"/>
          <w:szCs w:val="22"/>
        </w:rPr>
        <w:t xml:space="preserve">выступать только за команду одной территории. </w:t>
      </w:r>
    </w:p>
    <w:p w:rsidR="000D16E6" w:rsidRPr="00B43215" w:rsidRDefault="000D16E6" w:rsidP="00DC3367">
      <w:pPr>
        <w:pStyle w:val="a3"/>
        <w:spacing w:before="2" w:line="275" w:lineRule="exact"/>
        <w:ind w:left="0" w:firstLine="284"/>
        <w:jc w:val="both"/>
        <w:rPr>
          <w:sz w:val="22"/>
          <w:szCs w:val="22"/>
        </w:rPr>
      </w:pPr>
      <w:r w:rsidRPr="00B43215">
        <w:rPr>
          <w:sz w:val="22"/>
          <w:szCs w:val="22"/>
        </w:rPr>
        <w:t>Во всех комплексных соревнованиях, где по регламенту спортсмены одновременно соревнуются в разных возрастных группах, спортсмен имеет право выступать только в одной возрастной категории.</w:t>
      </w:r>
    </w:p>
    <w:p w:rsidR="000D16E6" w:rsidRPr="00B43215" w:rsidRDefault="000D16E6" w:rsidP="00DC3367">
      <w:pPr>
        <w:pStyle w:val="ad"/>
        <w:ind w:firstLine="284"/>
        <w:jc w:val="left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 xml:space="preserve">Состав команды: </w:t>
      </w:r>
      <w:r w:rsidRPr="00B43215">
        <w:rPr>
          <w:sz w:val="22"/>
          <w:szCs w:val="22"/>
        </w:rPr>
        <w:t>в каждой возрастной группе до 20 спортсменов, независимо от пола, 6 тренеров, 1 представитель.</w:t>
      </w:r>
    </w:p>
    <w:p w:rsidR="000D16E6" w:rsidRPr="00B43215" w:rsidRDefault="000D16E6" w:rsidP="003B4FAC">
      <w:pPr>
        <w:pStyle w:val="ad"/>
        <w:ind w:firstLine="284"/>
        <w:jc w:val="left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>К соревнованию допускаются спортсмены</w:t>
      </w:r>
      <w:r w:rsidR="00D71010" w:rsidRPr="00B43215">
        <w:rPr>
          <w:b/>
          <w:sz w:val="22"/>
          <w:szCs w:val="22"/>
        </w:rPr>
        <w:t>,</w:t>
      </w:r>
      <w:r w:rsidR="00EF7187" w:rsidRPr="00B43215">
        <w:rPr>
          <w:b/>
          <w:sz w:val="22"/>
          <w:szCs w:val="22"/>
        </w:rPr>
        <w:t xml:space="preserve"> имеющие разряд не ниже 2</w:t>
      </w:r>
      <w:r w:rsidRPr="00B43215">
        <w:rPr>
          <w:b/>
          <w:sz w:val="22"/>
          <w:szCs w:val="22"/>
        </w:rPr>
        <w:t>-го спортивного разряда.</w:t>
      </w:r>
      <w:bookmarkStart w:id="0" w:name="ГЛАВНАЯ_СУДЕЙСКАЯ_КОЛЛЕГИЯ_СОРЕВНОВАНИЙ"/>
      <w:bookmarkEnd w:id="0"/>
    </w:p>
    <w:p w:rsidR="000D16E6" w:rsidRPr="00B43215" w:rsidRDefault="000D16E6" w:rsidP="0009159A">
      <w:pPr>
        <w:pStyle w:val="ad"/>
        <w:jc w:val="left"/>
        <w:rPr>
          <w:b/>
          <w:sz w:val="12"/>
          <w:szCs w:val="12"/>
        </w:rPr>
      </w:pPr>
    </w:p>
    <w:p w:rsidR="000D16E6" w:rsidRPr="00B43215" w:rsidRDefault="000D16E6" w:rsidP="003B4FAC">
      <w:pPr>
        <w:pStyle w:val="ad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>ГЛАВНАЯ СУДЕЙСКАЯ КОЛЛЕГИЯ СОРЕВНОВАНИЙ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7197"/>
      </w:tblGrid>
      <w:tr w:rsidR="00B43215" w:rsidRPr="00B43215" w:rsidTr="006F684B">
        <w:trPr>
          <w:trHeight w:val="269"/>
        </w:trPr>
        <w:tc>
          <w:tcPr>
            <w:tcW w:w="3634" w:type="dxa"/>
          </w:tcPr>
          <w:p w:rsidR="000D16E6" w:rsidRPr="00B43215" w:rsidRDefault="000D16E6" w:rsidP="006F684B">
            <w:pPr>
              <w:pStyle w:val="TableParagraph"/>
              <w:spacing w:line="250" w:lineRule="exact"/>
              <w:ind w:left="200"/>
              <w:jc w:val="left"/>
            </w:pPr>
            <w:r w:rsidRPr="00B43215">
              <w:t>Технический делегат ВФЛА</w:t>
            </w:r>
          </w:p>
        </w:tc>
        <w:tc>
          <w:tcPr>
            <w:tcW w:w="7197" w:type="dxa"/>
          </w:tcPr>
          <w:p w:rsidR="000D16E6" w:rsidRPr="00B43215" w:rsidRDefault="00B43215" w:rsidP="00D62637">
            <w:pPr>
              <w:pStyle w:val="TableParagraph"/>
              <w:spacing w:line="250" w:lineRule="exact"/>
              <w:ind w:left="527"/>
              <w:jc w:val="left"/>
            </w:pPr>
            <w:proofErr w:type="spellStart"/>
            <w:r w:rsidRPr="00B43215">
              <w:t>Ариносова</w:t>
            </w:r>
            <w:proofErr w:type="spellEnd"/>
            <w:r w:rsidRPr="00B43215">
              <w:t xml:space="preserve"> Татьяна </w:t>
            </w:r>
            <w:proofErr w:type="spellStart"/>
            <w:r w:rsidRPr="00B43215">
              <w:t>Кузминична</w:t>
            </w:r>
            <w:proofErr w:type="spellEnd"/>
            <w:r w:rsidR="00D62637" w:rsidRPr="00B43215">
              <w:t>, ССВК, г. Якутск</w:t>
            </w:r>
          </w:p>
        </w:tc>
      </w:tr>
      <w:tr w:rsidR="00B43215" w:rsidRPr="00B43215" w:rsidTr="006F684B">
        <w:trPr>
          <w:trHeight w:val="276"/>
        </w:trPr>
        <w:tc>
          <w:tcPr>
            <w:tcW w:w="3634" w:type="dxa"/>
          </w:tcPr>
          <w:p w:rsidR="000D16E6" w:rsidRPr="00B43215" w:rsidRDefault="000D16E6" w:rsidP="006F684B">
            <w:pPr>
              <w:pStyle w:val="TableParagraph"/>
              <w:spacing w:line="256" w:lineRule="exact"/>
              <w:ind w:left="200"/>
              <w:jc w:val="left"/>
            </w:pPr>
            <w:r w:rsidRPr="00B43215">
              <w:t>Главный судья</w:t>
            </w:r>
          </w:p>
        </w:tc>
        <w:tc>
          <w:tcPr>
            <w:tcW w:w="7197" w:type="dxa"/>
          </w:tcPr>
          <w:p w:rsidR="000D16E6" w:rsidRPr="00B43215" w:rsidRDefault="00D62637" w:rsidP="00D62637">
            <w:pPr>
              <w:pStyle w:val="TableParagraph"/>
              <w:spacing w:line="256" w:lineRule="exact"/>
              <w:ind w:left="527"/>
              <w:jc w:val="left"/>
            </w:pPr>
            <w:r w:rsidRPr="00B43215">
              <w:t>Анисимов Владимир Николаевич, ССВК, г. Владивосток</w:t>
            </w:r>
          </w:p>
        </w:tc>
      </w:tr>
      <w:tr w:rsidR="00B43215" w:rsidRPr="00B43215" w:rsidTr="006F684B">
        <w:trPr>
          <w:trHeight w:val="272"/>
        </w:trPr>
        <w:tc>
          <w:tcPr>
            <w:tcW w:w="3634" w:type="dxa"/>
          </w:tcPr>
          <w:p w:rsidR="000D16E6" w:rsidRPr="00B43215" w:rsidRDefault="000D16E6" w:rsidP="006F684B">
            <w:pPr>
              <w:pStyle w:val="TableParagraph"/>
              <w:spacing w:line="252" w:lineRule="exact"/>
              <w:ind w:left="200"/>
              <w:jc w:val="left"/>
            </w:pPr>
            <w:r w:rsidRPr="00B43215">
              <w:t>Главный секретарь</w:t>
            </w:r>
          </w:p>
        </w:tc>
        <w:tc>
          <w:tcPr>
            <w:tcW w:w="7197" w:type="dxa"/>
          </w:tcPr>
          <w:p w:rsidR="000D16E6" w:rsidRPr="00B43215" w:rsidRDefault="00D62637" w:rsidP="00D62637">
            <w:pPr>
              <w:pStyle w:val="TableParagraph"/>
              <w:spacing w:line="252" w:lineRule="exact"/>
              <w:ind w:left="527"/>
              <w:jc w:val="left"/>
            </w:pPr>
            <w:r w:rsidRPr="00B43215">
              <w:t>Пахомкин Юрий Юрьевич, СС1К, г. Владивосток</w:t>
            </w:r>
          </w:p>
        </w:tc>
      </w:tr>
    </w:tbl>
    <w:p w:rsidR="000D16E6" w:rsidRPr="00B43215" w:rsidRDefault="000D16E6" w:rsidP="003B4FAC">
      <w:pPr>
        <w:spacing w:before="150"/>
        <w:ind w:right="11"/>
        <w:contextualSpacing/>
        <w:jc w:val="center"/>
        <w:rPr>
          <w:b/>
          <w:sz w:val="12"/>
          <w:szCs w:val="12"/>
        </w:rPr>
      </w:pPr>
    </w:p>
    <w:p w:rsidR="000D16E6" w:rsidRPr="00B43215" w:rsidRDefault="000D16E6" w:rsidP="003B4FAC">
      <w:pPr>
        <w:spacing w:before="150"/>
        <w:ind w:right="11"/>
        <w:contextualSpacing/>
        <w:jc w:val="center"/>
        <w:rPr>
          <w:b/>
        </w:rPr>
      </w:pPr>
      <w:r w:rsidRPr="00B43215">
        <w:rPr>
          <w:b/>
        </w:rPr>
        <w:t>РАБОТА МАНДАТНОЙ КОМИССИИ:</w:t>
      </w:r>
    </w:p>
    <w:p w:rsidR="000D16E6" w:rsidRPr="00B43215" w:rsidRDefault="000D16E6" w:rsidP="00396287">
      <w:pPr>
        <w:pStyle w:val="a3"/>
        <w:spacing w:line="242" w:lineRule="auto"/>
        <w:ind w:left="0" w:right="375" w:firstLine="283"/>
        <w:jc w:val="both"/>
        <w:rPr>
          <w:sz w:val="22"/>
          <w:szCs w:val="22"/>
        </w:rPr>
      </w:pPr>
      <w:r w:rsidRPr="00B43215">
        <w:rPr>
          <w:sz w:val="22"/>
          <w:szCs w:val="22"/>
        </w:rPr>
        <w:t>К участию в соревнованиях допускаются спортсмены, заявленные командами регионов, прошедшие медицинский осмотр и получившие разрешение врача. Заявки на соревнование принимаются только через единую информационно систему Всероссийской федерации легкой атлетики https://lsport.net.</w:t>
      </w:r>
    </w:p>
    <w:p w:rsidR="000D16E6" w:rsidRPr="00B43215" w:rsidRDefault="000D16E6" w:rsidP="00396287">
      <w:pPr>
        <w:spacing w:line="274" w:lineRule="exact"/>
        <w:jc w:val="both"/>
        <w:rPr>
          <w:b/>
        </w:rPr>
      </w:pPr>
      <w:r w:rsidRPr="00B43215">
        <w:t xml:space="preserve">Срок подачи заявок на соревнования до </w:t>
      </w:r>
      <w:r w:rsidR="00D62637" w:rsidRPr="00B43215">
        <w:rPr>
          <w:b/>
        </w:rPr>
        <w:t>26</w:t>
      </w:r>
      <w:r w:rsidRPr="00B43215">
        <w:rPr>
          <w:b/>
        </w:rPr>
        <w:t xml:space="preserve"> января 2021 года 18.00 по Московскому времени.</w:t>
      </w:r>
    </w:p>
    <w:p w:rsidR="000D16E6" w:rsidRPr="00B43215" w:rsidRDefault="000D16E6" w:rsidP="00396287">
      <w:pPr>
        <w:pStyle w:val="a3"/>
        <w:ind w:left="0" w:right="243" w:firstLine="283"/>
        <w:jc w:val="both"/>
        <w:rPr>
          <w:sz w:val="22"/>
          <w:szCs w:val="22"/>
        </w:rPr>
      </w:pPr>
      <w:r w:rsidRPr="00B43215">
        <w:rPr>
          <w:sz w:val="22"/>
          <w:szCs w:val="22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D62637" w:rsidRPr="00B43215">
        <w:rPr>
          <w:b/>
          <w:sz w:val="22"/>
          <w:szCs w:val="22"/>
        </w:rPr>
        <w:t>29</w:t>
      </w:r>
      <w:r w:rsidRPr="00B43215">
        <w:rPr>
          <w:b/>
          <w:sz w:val="22"/>
          <w:szCs w:val="22"/>
        </w:rPr>
        <w:t xml:space="preserve"> января</w:t>
      </w:r>
      <w:r w:rsidR="00D62637" w:rsidRPr="00B43215">
        <w:rPr>
          <w:b/>
          <w:sz w:val="22"/>
          <w:szCs w:val="22"/>
        </w:rPr>
        <w:t xml:space="preserve"> с 11</w:t>
      </w:r>
      <w:r w:rsidRPr="00B43215">
        <w:rPr>
          <w:b/>
          <w:sz w:val="22"/>
          <w:szCs w:val="22"/>
        </w:rPr>
        <w:t xml:space="preserve">.00 до 16.00 часов </w:t>
      </w:r>
      <w:proofErr w:type="gramStart"/>
      <w:r w:rsidRPr="00B43215">
        <w:rPr>
          <w:sz w:val="22"/>
          <w:szCs w:val="22"/>
        </w:rPr>
        <w:t>в</w:t>
      </w:r>
      <w:proofErr w:type="gramEnd"/>
      <w:r w:rsidRPr="00B43215">
        <w:rPr>
          <w:sz w:val="22"/>
          <w:szCs w:val="22"/>
        </w:rPr>
        <w:t xml:space="preserve"> </w:t>
      </w:r>
      <w:proofErr w:type="gramStart"/>
      <w:r w:rsidR="00D62637" w:rsidRPr="00B43215">
        <w:rPr>
          <w:sz w:val="22"/>
          <w:szCs w:val="22"/>
        </w:rPr>
        <w:t>часов</w:t>
      </w:r>
      <w:proofErr w:type="gramEnd"/>
      <w:r w:rsidR="00D62637" w:rsidRPr="00B43215">
        <w:rPr>
          <w:sz w:val="22"/>
          <w:szCs w:val="22"/>
        </w:rPr>
        <w:t xml:space="preserve"> в  манеже «Динамо» (тренерская),</w:t>
      </w:r>
      <w:r w:rsidRPr="00B43215">
        <w:rPr>
          <w:sz w:val="22"/>
          <w:szCs w:val="22"/>
        </w:rPr>
        <w:t xml:space="preserve"> по адресу: ул. </w:t>
      </w:r>
      <w:r w:rsidR="00D62637" w:rsidRPr="00B43215">
        <w:rPr>
          <w:sz w:val="22"/>
          <w:szCs w:val="22"/>
        </w:rPr>
        <w:t>улица Фокина 1а.</w:t>
      </w:r>
    </w:p>
    <w:p w:rsidR="000D16E6" w:rsidRPr="00B43215" w:rsidRDefault="00D71010" w:rsidP="008D6C6C">
      <w:pPr>
        <w:pStyle w:val="a3"/>
        <w:ind w:left="0" w:right="239" w:firstLine="284"/>
        <w:jc w:val="both"/>
        <w:rPr>
          <w:sz w:val="22"/>
          <w:szCs w:val="22"/>
        </w:rPr>
      </w:pPr>
      <w:r w:rsidRPr="00B43215">
        <w:rPr>
          <w:sz w:val="22"/>
          <w:szCs w:val="22"/>
        </w:rPr>
        <w:t>Все спортсмены,</w:t>
      </w:r>
      <w:r w:rsidR="000D16E6" w:rsidRPr="00B43215">
        <w:rPr>
          <w:sz w:val="22"/>
          <w:szCs w:val="22"/>
        </w:rPr>
        <w:t xml:space="preserve"> тренеры и </w:t>
      </w:r>
      <w:proofErr w:type="gramStart"/>
      <w:r w:rsidR="000D16E6" w:rsidRPr="00B43215">
        <w:rPr>
          <w:sz w:val="22"/>
          <w:szCs w:val="22"/>
        </w:rPr>
        <w:t>представители</w:t>
      </w:r>
      <w:proofErr w:type="gramEnd"/>
      <w:r w:rsidR="000D16E6" w:rsidRPr="00B43215">
        <w:rPr>
          <w:sz w:val="22"/>
          <w:szCs w:val="22"/>
        </w:rPr>
        <w:t xml:space="preserve"> включенные в заявку команд обязаны до начала соревнований пройти образовательные антидопинговые онлайн </w:t>
      </w:r>
      <w:r w:rsidR="000D16E6" w:rsidRPr="00B43215">
        <w:rPr>
          <w:spacing w:val="-3"/>
          <w:sz w:val="22"/>
          <w:szCs w:val="22"/>
        </w:rPr>
        <w:t xml:space="preserve">курсы </w:t>
      </w:r>
      <w:r w:rsidR="000D16E6" w:rsidRPr="00B43215">
        <w:rPr>
          <w:sz w:val="22"/>
          <w:szCs w:val="22"/>
        </w:rPr>
        <w:t xml:space="preserve">на официальном сайте РУСАДА </w:t>
      </w:r>
      <w:r w:rsidR="000D16E6" w:rsidRPr="00B43215">
        <w:rPr>
          <w:sz w:val="22"/>
          <w:szCs w:val="22"/>
        </w:rPr>
        <w:lastRenderedPageBreak/>
        <w:t>(</w:t>
      </w:r>
      <w:hyperlink r:id="rId10">
        <w:r w:rsidR="000D16E6" w:rsidRPr="00B43215">
          <w:rPr>
            <w:sz w:val="22"/>
            <w:szCs w:val="22"/>
          </w:rPr>
          <w:t xml:space="preserve">http://www.rusada.ru/education/online-training/) </w:t>
        </w:r>
      </w:hyperlink>
      <w:r w:rsidR="000D16E6" w:rsidRPr="00B43215">
        <w:rPr>
          <w:sz w:val="22"/>
          <w:szCs w:val="22"/>
        </w:rPr>
        <w:t xml:space="preserve">и получить сертификат. Официальный представитель спортсмена или команды обязан, по требованию комиссии по допуску участников, представить сертификаты о прохождении антидопингового </w:t>
      </w:r>
      <w:r w:rsidR="000D16E6" w:rsidRPr="00B43215">
        <w:rPr>
          <w:spacing w:val="-3"/>
          <w:sz w:val="22"/>
          <w:szCs w:val="22"/>
        </w:rPr>
        <w:t xml:space="preserve">курса </w:t>
      </w:r>
      <w:r w:rsidR="000D16E6" w:rsidRPr="00B43215">
        <w:rPr>
          <w:sz w:val="22"/>
          <w:szCs w:val="22"/>
        </w:rPr>
        <w:t>спортсменами и тренерами.</w:t>
      </w:r>
    </w:p>
    <w:p w:rsidR="000D16E6" w:rsidRPr="00B43215" w:rsidRDefault="000D16E6" w:rsidP="008D6C6C">
      <w:pPr>
        <w:pStyle w:val="11"/>
        <w:spacing w:before="3" w:line="275" w:lineRule="exact"/>
        <w:ind w:left="0" w:firstLine="284"/>
        <w:jc w:val="both"/>
        <w:rPr>
          <w:sz w:val="22"/>
          <w:szCs w:val="22"/>
        </w:rPr>
      </w:pPr>
      <w:r w:rsidRPr="00B43215">
        <w:rPr>
          <w:sz w:val="22"/>
          <w:szCs w:val="22"/>
        </w:rPr>
        <w:t>До 31 января 2021 года принимается сертификат РУСАДА, выданный в 2020 году.</w:t>
      </w:r>
    </w:p>
    <w:p w:rsidR="00124324" w:rsidRPr="00B43215" w:rsidRDefault="00124324" w:rsidP="00124324">
      <w:pPr>
        <w:ind w:firstLine="284"/>
      </w:pPr>
      <w:r w:rsidRPr="00B43215">
        <w:t xml:space="preserve">Все лица, прибывающие на территорию Приморского края обязаны </w:t>
      </w:r>
      <w:proofErr w:type="gramStart"/>
      <w:r w:rsidRPr="00B43215">
        <w:t>предоставить справку</w:t>
      </w:r>
      <w:proofErr w:type="gramEnd"/>
      <w:r w:rsidRPr="00B43215">
        <w:t xml:space="preserve">, подтверждающую отрицательный результат на </w:t>
      </w:r>
      <w:r w:rsidRPr="00B43215">
        <w:rPr>
          <w:lang w:val="en-US"/>
        </w:rPr>
        <w:t>COVID</w:t>
      </w:r>
      <w:r w:rsidRPr="00B43215">
        <w:t xml:space="preserve">-19, полученную не ранее  26 января 2021 года. Спортсмены Приморского края обязаны </w:t>
      </w:r>
      <w:proofErr w:type="gramStart"/>
      <w:r w:rsidRPr="00B43215">
        <w:t>предоставить справку</w:t>
      </w:r>
      <w:proofErr w:type="gramEnd"/>
      <w:r w:rsidRPr="00B43215">
        <w:t xml:space="preserve"> о неконтактности с инфекционными больными.</w:t>
      </w:r>
    </w:p>
    <w:p w:rsidR="00124324" w:rsidRPr="00B43215" w:rsidRDefault="00124324" w:rsidP="00124324">
      <w:pPr>
        <w:ind w:firstLine="284"/>
      </w:pPr>
      <w:r w:rsidRPr="00B43215">
        <w:t>Все участники соревнований и тренеры должны иметь и использовать средства индивидуальной защиты, за исключением спортсменов в зоне разминки или во время непосредственного участия в соревнованиях. Пропуск на спортивный объект проводится с соблюдением требований Роспотребнадзора.  Прибытие участников  соревнований на спортивный объект допускается не ранее чем за 1 час до начала проведения дисциплины.</w:t>
      </w:r>
    </w:p>
    <w:p w:rsidR="000D16E6" w:rsidRPr="00B43215" w:rsidRDefault="000D16E6" w:rsidP="008D6C6C">
      <w:pPr>
        <w:pStyle w:val="a3"/>
        <w:spacing w:line="274" w:lineRule="exact"/>
        <w:ind w:left="0" w:firstLine="284"/>
        <w:rPr>
          <w:sz w:val="22"/>
          <w:szCs w:val="22"/>
          <w:u w:val="single"/>
        </w:rPr>
      </w:pPr>
      <w:r w:rsidRPr="00B43215">
        <w:rPr>
          <w:sz w:val="22"/>
          <w:szCs w:val="22"/>
          <w:u w:val="single"/>
        </w:rPr>
        <w:t>Также обязательным условием допуска является наличие:</w:t>
      </w:r>
    </w:p>
    <w:p w:rsidR="000D16E6" w:rsidRPr="00B43215" w:rsidRDefault="000D16E6" w:rsidP="008D6C6C">
      <w:pPr>
        <w:pStyle w:val="a3"/>
        <w:spacing w:before="3"/>
        <w:ind w:left="0" w:firstLine="284"/>
        <w:rPr>
          <w:b/>
          <w:sz w:val="22"/>
          <w:szCs w:val="22"/>
        </w:rPr>
      </w:pPr>
      <w:r w:rsidRPr="00B43215">
        <w:rPr>
          <w:sz w:val="22"/>
          <w:szCs w:val="22"/>
        </w:rPr>
        <w:t>- копию сертификата о прохождении антидопингового курса на каждого спортсмена;</w:t>
      </w:r>
    </w:p>
    <w:p w:rsidR="000D16E6" w:rsidRPr="00B43215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B43215">
        <w:rPr>
          <w:sz w:val="22"/>
          <w:szCs w:val="22"/>
        </w:rPr>
        <w:t>- копию сертификата о прохождении антидопингового курса на тренер</w:t>
      </w:r>
      <w:proofErr w:type="gramStart"/>
      <w:r w:rsidRPr="00B43215">
        <w:rPr>
          <w:sz w:val="22"/>
          <w:szCs w:val="22"/>
        </w:rPr>
        <w:t>а(</w:t>
      </w:r>
      <w:proofErr w:type="spellStart"/>
      <w:proofErr w:type="gramEnd"/>
      <w:r w:rsidRPr="00B43215">
        <w:rPr>
          <w:sz w:val="22"/>
          <w:szCs w:val="22"/>
        </w:rPr>
        <w:t>ов</w:t>
      </w:r>
      <w:proofErr w:type="spellEnd"/>
      <w:r w:rsidRPr="00B43215">
        <w:rPr>
          <w:sz w:val="22"/>
          <w:szCs w:val="22"/>
        </w:rPr>
        <w:t>) каждого заявленного  спортсмена по требованию;</w:t>
      </w:r>
    </w:p>
    <w:p w:rsidR="000D16E6" w:rsidRPr="00B43215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B43215">
        <w:rPr>
          <w:sz w:val="22"/>
          <w:szCs w:val="22"/>
        </w:rPr>
        <w:t>- договор  о страховании на каждого участника (ОРИГИНАЛ);</w:t>
      </w:r>
    </w:p>
    <w:p w:rsidR="000D16E6" w:rsidRPr="00B43215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B43215">
        <w:rPr>
          <w:sz w:val="22"/>
          <w:szCs w:val="22"/>
        </w:rPr>
        <w:t>- медицинская заявка (ОРИГИНАЛ);</w:t>
      </w:r>
    </w:p>
    <w:p w:rsidR="000D16E6" w:rsidRPr="00B43215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B43215">
        <w:rPr>
          <w:sz w:val="22"/>
          <w:szCs w:val="22"/>
        </w:rPr>
        <w:t>- полис обязательного медицинского страхования;</w:t>
      </w:r>
    </w:p>
    <w:p w:rsidR="000D16E6" w:rsidRPr="00B43215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B43215">
        <w:rPr>
          <w:sz w:val="22"/>
          <w:szCs w:val="22"/>
        </w:rPr>
        <w:t>- классификационная зачетная книжка спортсмена;</w:t>
      </w:r>
    </w:p>
    <w:p w:rsidR="000D16E6" w:rsidRPr="00B43215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B43215">
        <w:rPr>
          <w:sz w:val="22"/>
          <w:szCs w:val="22"/>
        </w:rPr>
        <w:t>- паспорт (по требованию);</w:t>
      </w:r>
    </w:p>
    <w:p w:rsidR="000D16E6" w:rsidRPr="00B43215" w:rsidRDefault="000D16E6" w:rsidP="00396287">
      <w:pPr>
        <w:pStyle w:val="a3"/>
        <w:spacing w:before="14" w:line="232" w:lineRule="auto"/>
        <w:ind w:left="0" w:right="1236" w:firstLine="426"/>
        <w:rPr>
          <w:sz w:val="22"/>
          <w:szCs w:val="22"/>
        </w:rPr>
      </w:pPr>
      <w:r w:rsidRPr="00B43215">
        <w:rPr>
          <w:sz w:val="22"/>
          <w:szCs w:val="22"/>
        </w:rPr>
        <w:t>Спортсменам команд субъектов РФ рекомендуется выступать в единой спортивной форме.</w:t>
      </w:r>
    </w:p>
    <w:p w:rsidR="000D16E6" w:rsidRPr="00B43215" w:rsidRDefault="00D71010" w:rsidP="003B4FAC">
      <w:pPr>
        <w:pStyle w:val="a3"/>
        <w:spacing w:before="14" w:line="232" w:lineRule="auto"/>
        <w:ind w:left="0" w:right="11" w:firstLine="426"/>
        <w:rPr>
          <w:sz w:val="22"/>
          <w:szCs w:val="22"/>
        </w:rPr>
      </w:pPr>
      <w:r w:rsidRPr="00B43215">
        <w:rPr>
          <w:sz w:val="22"/>
          <w:szCs w:val="22"/>
        </w:rPr>
        <w:t>Территориальная принадлежность спортсменов определяется в соответствии с информационной системой и решением Комиссии по переходам.</w:t>
      </w:r>
    </w:p>
    <w:p w:rsidR="000D16E6" w:rsidRPr="00B43215" w:rsidRDefault="000D16E6" w:rsidP="0009159A">
      <w:pPr>
        <w:pStyle w:val="a3"/>
        <w:spacing w:before="14" w:line="232" w:lineRule="auto"/>
        <w:ind w:left="0" w:right="11"/>
        <w:jc w:val="center"/>
        <w:rPr>
          <w:sz w:val="22"/>
          <w:szCs w:val="22"/>
        </w:rPr>
      </w:pPr>
      <w:r w:rsidRPr="00B43215">
        <w:rPr>
          <w:b/>
          <w:sz w:val="22"/>
          <w:szCs w:val="22"/>
        </w:rPr>
        <w:t>ПРЕДСТАРТОВАЯ ПОДГОТОВКА УЧАСТНИКОВ</w:t>
      </w:r>
    </w:p>
    <w:p w:rsidR="000D16E6" w:rsidRPr="00B43215" w:rsidRDefault="000D16E6" w:rsidP="0061304D">
      <w:pPr>
        <w:spacing w:before="71" w:line="275" w:lineRule="exact"/>
        <w:ind w:firstLine="284"/>
        <w:rPr>
          <w:b/>
        </w:rPr>
      </w:pPr>
      <w:r w:rsidRPr="00B43215">
        <w:t xml:space="preserve">Официальная тренировка на соревновательной арене </w:t>
      </w:r>
      <w:r w:rsidR="00124324" w:rsidRPr="00B43215">
        <w:rPr>
          <w:b/>
        </w:rPr>
        <w:t>29.01.2021 г. с 15.00 до 18</w:t>
      </w:r>
      <w:r w:rsidRPr="00B43215">
        <w:rPr>
          <w:b/>
        </w:rPr>
        <w:t>.00.</w:t>
      </w:r>
    </w:p>
    <w:p w:rsidR="000D16E6" w:rsidRPr="00B43215" w:rsidRDefault="000D16E6" w:rsidP="0061304D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B43215">
        <w:rPr>
          <w:sz w:val="22"/>
          <w:szCs w:val="22"/>
        </w:rPr>
        <w:t xml:space="preserve">Предсоревновательная разминка </w:t>
      </w:r>
      <w:r w:rsidR="00124324" w:rsidRPr="00B43215">
        <w:rPr>
          <w:sz w:val="22"/>
          <w:szCs w:val="22"/>
        </w:rPr>
        <w:t>участников:  при беге по кругу – в центре спортивного ядра, при беге по прямой – разминка за колоннами; разминка на секторах без согласования или разрешения Рефери или Старшего судьи на вид</w:t>
      </w:r>
      <w:proofErr w:type="gramStart"/>
      <w:r w:rsidR="00124324" w:rsidRPr="00B43215">
        <w:rPr>
          <w:sz w:val="22"/>
          <w:szCs w:val="22"/>
        </w:rPr>
        <w:t>е-</w:t>
      </w:r>
      <w:proofErr w:type="gramEnd"/>
      <w:r w:rsidR="00124324" w:rsidRPr="00B43215">
        <w:rPr>
          <w:sz w:val="22"/>
          <w:szCs w:val="22"/>
        </w:rPr>
        <w:t xml:space="preserve"> запрещена.</w:t>
      </w:r>
    </w:p>
    <w:p w:rsidR="000D16E6" w:rsidRPr="00B43215" w:rsidRDefault="00D71010" w:rsidP="0009159A">
      <w:pPr>
        <w:pStyle w:val="a3"/>
        <w:spacing w:before="3" w:line="272" w:lineRule="exact"/>
        <w:ind w:left="0"/>
        <w:jc w:val="center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>СБОР И РЕГИСТРАЦИЯ УЧАСТНИКОВ</w:t>
      </w:r>
    </w:p>
    <w:p w:rsidR="000D16E6" w:rsidRPr="00B43215" w:rsidRDefault="000D16E6" w:rsidP="008D6C6C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B43215">
        <w:rPr>
          <w:sz w:val="22"/>
          <w:szCs w:val="22"/>
        </w:rPr>
        <w:t xml:space="preserve">Сбор и регистрация участников будет </w:t>
      </w:r>
      <w:proofErr w:type="gramStart"/>
      <w:r w:rsidRPr="00B43215">
        <w:rPr>
          <w:sz w:val="22"/>
          <w:szCs w:val="22"/>
        </w:rPr>
        <w:t>проводится</w:t>
      </w:r>
      <w:proofErr w:type="gramEnd"/>
      <w:r w:rsidRPr="00B43215">
        <w:rPr>
          <w:sz w:val="22"/>
          <w:szCs w:val="22"/>
        </w:rPr>
        <w:t xml:space="preserve">  в зоне регистрации (</w:t>
      </w:r>
      <w:proofErr w:type="spellStart"/>
      <w:r w:rsidR="00D71010" w:rsidRPr="00B43215">
        <w:rPr>
          <w:sz w:val="22"/>
          <w:szCs w:val="22"/>
        </w:rPr>
        <w:t>Call</w:t>
      </w:r>
      <w:proofErr w:type="spellEnd"/>
      <w:r w:rsidR="00D71010" w:rsidRPr="00B43215">
        <w:rPr>
          <w:sz w:val="22"/>
          <w:szCs w:val="22"/>
        </w:rPr>
        <w:t xml:space="preserve"> </w:t>
      </w:r>
      <w:proofErr w:type="spellStart"/>
      <w:r w:rsidR="00D71010" w:rsidRPr="00B43215">
        <w:rPr>
          <w:sz w:val="22"/>
          <w:szCs w:val="22"/>
        </w:rPr>
        <w:t>Room</w:t>
      </w:r>
      <w:proofErr w:type="spellEnd"/>
      <w:r w:rsidRPr="00B43215">
        <w:rPr>
          <w:sz w:val="22"/>
          <w:szCs w:val="22"/>
        </w:rPr>
        <w:t xml:space="preserve">). </w:t>
      </w:r>
      <w:proofErr w:type="spellStart"/>
      <w:r w:rsidR="00D71010" w:rsidRPr="00B43215">
        <w:rPr>
          <w:sz w:val="22"/>
          <w:szCs w:val="22"/>
        </w:rPr>
        <w:t>Call</w:t>
      </w:r>
      <w:proofErr w:type="spellEnd"/>
      <w:r w:rsidR="00D71010" w:rsidRPr="00B43215">
        <w:rPr>
          <w:sz w:val="22"/>
          <w:szCs w:val="22"/>
        </w:rPr>
        <w:t xml:space="preserve"> </w:t>
      </w:r>
      <w:proofErr w:type="spellStart"/>
      <w:r w:rsidR="00D71010" w:rsidRPr="00B43215">
        <w:rPr>
          <w:sz w:val="22"/>
          <w:szCs w:val="22"/>
        </w:rPr>
        <w:t>Room</w:t>
      </w:r>
      <w:proofErr w:type="spellEnd"/>
      <w:r w:rsidR="00D71010" w:rsidRPr="00B43215">
        <w:rPr>
          <w:sz w:val="22"/>
          <w:szCs w:val="22"/>
        </w:rPr>
        <w:t xml:space="preserve"> </w:t>
      </w:r>
      <w:r w:rsidRPr="00B43215">
        <w:rPr>
          <w:sz w:val="22"/>
          <w:szCs w:val="22"/>
        </w:rPr>
        <w:t xml:space="preserve">будет расположен  </w:t>
      </w:r>
      <w:r w:rsidR="00124324" w:rsidRPr="00B43215">
        <w:rPr>
          <w:sz w:val="22"/>
          <w:szCs w:val="22"/>
        </w:rPr>
        <w:t>перед первым виражом на входе.</w:t>
      </w:r>
    </w:p>
    <w:p w:rsidR="000D16E6" w:rsidRPr="00B43215" w:rsidRDefault="000D16E6" w:rsidP="008D6C6C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B43215">
        <w:rPr>
          <w:sz w:val="22"/>
          <w:szCs w:val="22"/>
        </w:rPr>
        <w:t xml:space="preserve">При прохождении регистрации участник обязан продемонстрировать судье закрепленный </w:t>
      </w:r>
      <w:r w:rsidR="00D71010" w:rsidRPr="00B43215">
        <w:rPr>
          <w:sz w:val="22"/>
          <w:szCs w:val="22"/>
        </w:rPr>
        <w:t xml:space="preserve">соответствующим образом </w:t>
      </w:r>
      <w:r w:rsidRPr="00B43215">
        <w:rPr>
          <w:sz w:val="22"/>
          <w:szCs w:val="22"/>
        </w:rPr>
        <w:t>нагрудный номер.</w:t>
      </w:r>
    </w:p>
    <w:p w:rsidR="000D16E6" w:rsidRPr="00B43215" w:rsidRDefault="000D16E6" w:rsidP="008D6C6C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B43215">
        <w:rPr>
          <w:sz w:val="22"/>
          <w:szCs w:val="22"/>
        </w:rPr>
        <w:t>Выход участников от места регистрации к местам соревнований  в технических видах осуществляется под руководством старшего судьи/рефери  по виду, в беговых видах – под руководством помощника стартера. Уход участников с места соревнований без разрешения рефери запрещается.</w:t>
      </w:r>
    </w:p>
    <w:p w:rsidR="000D16E6" w:rsidRPr="00B43215" w:rsidRDefault="000D16E6" w:rsidP="008D6C6C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B43215">
        <w:rPr>
          <w:sz w:val="22"/>
          <w:szCs w:val="22"/>
        </w:rPr>
        <w:t>Регистрация участников</w:t>
      </w:r>
      <w:r w:rsidR="00124324" w:rsidRPr="00B43215">
        <w:rPr>
          <w:sz w:val="22"/>
          <w:szCs w:val="22"/>
        </w:rPr>
        <w:t xml:space="preserve"> в беговых дисциплинах</w:t>
      </w:r>
      <w:r w:rsidRPr="00B43215">
        <w:rPr>
          <w:sz w:val="22"/>
          <w:szCs w:val="22"/>
        </w:rPr>
        <w:t xml:space="preserve"> начинается за</w:t>
      </w:r>
      <w:r w:rsidR="00124324" w:rsidRPr="00B43215">
        <w:rPr>
          <w:sz w:val="22"/>
          <w:szCs w:val="22"/>
        </w:rPr>
        <w:t xml:space="preserve"> 30 минут и заканчивается за 1</w:t>
      </w:r>
      <w:r w:rsidRPr="00B43215">
        <w:rPr>
          <w:sz w:val="22"/>
          <w:szCs w:val="22"/>
        </w:rPr>
        <w:t xml:space="preserve">0 минут до начала вида. </w:t>
      </w:r>
      <w:r w:rsidR="00124324" w:rsidRPr="00B43215">
        <w:rPr>
          <w:sz w:val="22"/>
          <w:szCs w:val="22"/>
        </w:rPr>
        <w:t>В технических вида</w:t>
      </w:r>
      <w:proofErr w:type="gramStart"/>
      <w:r w:rsidR="00124324" w:rsidRPr="00B43215">
        <w:rPr>
          <w:sz w:val="22"/>
          <w:szCs w:val="22"/>
        </w:rPr>
        <w:t>х-</w:t>
      </w:r>
      <w:proofErr w:type="gramEnd"/>
      <w:r w:rsidR="00124324" w:rsidRPr="00B43215">
        <w:rPr>
          <w:sz w:val="22"/>
          <w:szCs w:val="22"/>
        </w:rPr>
        <w:t xml:space="preserve"> за 35 минут и заканчивается за 25 минут </w:t>
      </w:r>
      <w:r w:rsidRPr="00B43215">
        <w:rPr>
          <w:sz w:val="22"/>
          <w:szCs w:val="22"/>
        </w:rPr>
        <w:t>до начала вида.</w:t>
      </w:r>
    </w:p>
    <w:p w:rsidR="000D16E6" w:rsidRPr="00B43215" w:rsidRDefault="000D16E6" w:rsidP="008D6C6C">
      <w:pPr>
        <w:pStyle w:val="a3"/>
        <w:spacing w:after="6" w:line="237" w:lineRule="auto"/>
        <w:ind w:left="0" w:right="11" w:firstLine="284"/>
        <w:rPr>
          <w:b/>
          <w:sz w:val="22"/>
          <w:szCs w:val="22"/>
        </w:rPr>
      </w:pPr>
      <w:r w:rsidRPr="00B43215">
        <w:rPr>
          <w:b/>
          <w:sz w:val="22"/>
          <w:szCs w:val="22"/>
        </w:rPr>
        <w:t>Участники, не явившиеся на регистрацию, к соревнованиям не допускаются.</w:t>
      </w:r>
    </w:p>
    <w:p w:rsidR="000D16E6" w:rsidRPr="00B43215" w:rsidRDefault="000D16E6" w:rsidP="003B4FAC">
      <w:pPr>
        <w:pStyle w:val="a3"/>
        <w:spacing w:before="2"/>
        <w:ind w:left="0" w:firstLine="284"/>
        <w:contextualSpacing/>
        <w:jc w:val="both"/>
        <w:rPr>
          <w:sz w:val="22"/>
          <w:szCs w:val="22"/>
        </w:rPr>
      </w:pPr>
      <w:r w:rsidRPr="00B43215">
        <w:rPr>
          <w:sz w:val="22"/>
          <w:szCs w:val="22"/>
        </w:rPr>
        <w:t>Участникам предоставляются пробные попытки согласно Правилам соревнований.</w:t>
      </w:r>
    </w:p>
    <w:p w:rsidR="000D16E6" w:rsidRPr="00B43215" w:rsidRDefault="000D16E6" w:rsidP="003B4FAC">
      <w:pPr>
        <w:pStyle w:val="a3"/>
        <w:spacing w:before="2"/>
        <w:ind w:left="0" w:firstLine="284"/>
        <w:contextualSpacing/>
        <w:jc w:val="both"/>
        <w:rPr>
          <w:sz w:val="12"/>
          <w:szCs w:val="12"/>
        </w:rPr>
      </w:pPr>
    </w:p>
    <w:p w:rsidR="000D16E6" w:rsidRPr="00B43215" w:rsidRDefault="000D16E6" w:rsidP="0009159A">
      <w:pPr>
        <w:pStyle w:val="a3"/>
        <w:spacing w:before="2"/>
        <w:ind w:left="0"/>
        <w:contextualSpacing/>
        <w:jc w:val="center"/>
        <w:rPr>
          <w:sz w:val="22"/>
          <w:szCs w:val="22"/>
        </w:rPr>
      </w:pPr>
      <w:r w:rsidRPr="00B43215">
        <w:rPr>
          <w:b/>
          <w:sz w:val="22"/>
          <w:szCs w:val="22"/>
        </w:rPr>
        <w:t>ТЕХНИЧЕСКИЕ УСЛОВИЯ ПРОВЕДЕНИЯ СОРЕВНОВАНИЙ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13"/>
        <w:gridCol w:w="5713"/>
      </w:tblGrid>
      <w:tr w:rsidR="00B43215" w:rsidRPr="00B43215" w:rsidTr="006F684B">
        <w:tc>
          <w:tcPr>
            <w:tcW w:w="5713" w:type="dxa"/>
          </w:tcPr>
          <w:p w:rsidR="000D16E6" w:rsidRPr="00B43215" w:rsidRDefault="000D16E6" w:rsidP="006F684B">
            <w:pPr>
              <w:pStyle w:val="a3"/>
              <w:widowControl/>
              <w:autoSpaceDE/>
              <w:autoSpaceDN/>
              <w:spacing w:line="242" w:lineRule="auto"/>
              <w:ind w:left="0" w:right="251"/>
              <w:jc w:val="both"/>
              <w:rPr>
                <w:sz w:val="22"/>
                <w:szCs w:val="22"/>
              </w:rPr>
            </w:pPr>
            <w:r w:rsidRPr="00B43215">
              <w:rPr>
                <w:sz w:val="22"/>
                <w:szCs w:val="22"/>
              </w:rPr>
              <w:t xml:space="preserve">В беге на </w:t>
            </w:r>
            <w:r w:rsidR="0009159A" w:rsidRPr="00B43215">
              <w:rPr>
                <w:b/>
                <w:sz w:val="22"/>
                <w:szCs w:val="22"/>
              </w:rPr>
              <w:t xml:space="preserve">60 м </w:t>
            </w:r>
            <w:r w:rsidR="0009159A" w:rsidRPr="00B43215">
              <w:rPr>
                <w:sz w:val="22"/>
                <w:szCs w:val="22"/>
              </w:rPr>
              <w:t>и</w:t>
            </w:r>
            <w:r w:rsidRPr="00B43215">
              <w:rPr>
                <w:b/>
                <w:sz w:val="22"/>
                <w:szCs w:val="22"/>
              </w:rPr>
              <w:t xml:space="preserve"> </w:t>
            </w:r>
            <w:r w:rsidR="0009159A" w:rsidRPr="00B43215">
              <w:rPr>
                <w:b/>
                <w:sz w:val="22"/>
                <w:szCs w:val="22"/>
              </w:rPr>
              <w:t>беге с барьерами  60 м</w:t>
            </w:r>
            <w:r w:rsidRPr="00B43215">
              <w:rPr>
                <w:sz w:val="22"/>
                <w:szCs w:val="22"/>
              </w:rPr>
              <w:t xml:space="preserve"> соревнования проводятся в 2 круга, выход в финал по времени.</w:t>
            </w:r>
          </w:p>
          <w:p w:rsidR="000D16E6" w:rsidRPr="00B43215" w:rsidRDefault="000D16E6" w:rsidP="006F684B">
            <w:pPr>
              <w:widowControl/>
              <w:autoSpaceDE/>
              <w:autoSpaceDN/>
              <w:jc w:val="center"/>
              <w:rPr>
                <w:u w:val="single"/>
              </w:rPr>
            </w:pPr>
            <w:r w:rsidRPr="00B43215">
              <w:rPr>
                <w:u w:val="single"/>
              </w:rPr>
              <w:t>Жеребьевка дорожек в финале:</w:t>
            </w:r>
          </w:p>
          <w:p w:rsidR="000D16E6" w:rsidRPr="00B43215" w:rsidRDefault="000D16E6" w:rsidP="006F684B">
            <w:pPr>
              <w:widowControl/>
              <w:autoSpaceDE/>
              <w:autoSpaceDN/>
              <w:jc w:val="center"/>
            </w:pPr>
            <w:r w:rsidRPr="00B43215">
              <w:t>1-я жеребьевка – 3-4 дорожки,</w:t>
            </w:r>
          </w:p>
          <w:p w:rsidR="000D16E6" w:rsidRPr="00B43215" w:rsidRDefault="000D16E6" w:rsidP="006F684B">
            <w:pPr>
              <w:widowControl/>
              <w:autoSpaceDE/>
              <w:autoSpaceDN/>
              <w:jc w:val="center"/>
            </w:pPr>
            <w:r w:rsidRPr="00B43215">
              <w:t xml:space="preserve">2-я жеребьевка – </w:t>
            </w:r>
            <w:r w:rsidR="005915F4" w:rsidRPr="00B43215">
              <w:t>2-5</w:t>
            </w:r>
            <w:r w:rsidRPr="00B43215">
              <w:t xml:space="preserve"> дорожки,</w:t>
            </w:r>
          </w:p>
          <w:p w:rsidR="000D16E6" w:rsidRPr="00B43215" w:rsidRDefault="005915F4" w:rsidP="006F684B">
            <w:pPr>
              <w:widowControl/>
              <w:autoSpaceDE/>
              <w:autoSpaceDN/>
              <w:jc w:val="center"/>
            </w:pPr>
            <w:r w:rsidRPr="00B43215">
              <w:t>3-я жеребьевка – 1-6</w:t>
            </w:r>
            <w:r w:rsidR="000D16E6" w:rsidRPr="00B43215">
              <w:t xml:space="preserve"> дорожки.</w:t>
            </w:r>
          </w:p>
        </w:tc>
        <w:tc>
          <w:tcPr>
            <w:tcW w:w="5713" w:type="dxa"/>
          </w:tcPr>
          <w:p w:rsidR="005915F4" w:rsidRPr="00B43215" w:rsidRDefault="005915F4" w:rsidP="005915F4">
            <w:r w:rsidRPr="00B43215">
              <w:t>В остальных видах проходят финальные забеги.</w:t>
            </w:r>
          </w:p>
          <w:p w:rsidR="005915F4" w:rsidRPr="00B43215" w:rsidRDefault="005915F4" w:rsidP="005915F4">
            <w:r w:rsidRPr="00B43215">
              <w:t>В технических видах – финальные соревнования.</w:t>
            </w:r>
          </w:p>
          <w:p w:rsidR="005915F4" w:rsidRPr="00B43215" w:rsidRDefault="005915F4" w:rsidP="005915F4">
            <w:pPr>
              <w:pStyle w:val="a3"/>
              <w:spacing w:line="242" w:lineRule="auto"/>
              <w:ind w:left="0" w:right="251"/>
              <w:jc w:val="both"/>
              <w:rPr>
                <w:sz w:val="22"/>
                <w:szCs w:val="22"/>
              </w:rPr>
            </w:pPr>
            <w:r w:rsidRPr="00B43215">
              <w:rPr>
                <w:sz w:val="22"/>
                <w:szCs w:val="22"/>
              </w:rPr>
              <w:t>В остальных беговых и технических видах проводятся сразу финальные забеги.</w:t>
            </w:r>
          </w:p>
          <w:p w:rsidR="000D16E6" w:rsidRPr="00B43215" w:rsidRDefault="000D16E6" w:rsidP="005915F4">
            <w:pPr>
              <w:widowControl/>
              <w:autoSpaceDE/>
              <w:autoSpaceDN/>
            </w:pPr>
          </w:p>
        </w:tc>
      </w:tr>
    </w:tbl>
    <w:p w:rsidR="000D16E6" w:rsidRPr="00B43215" w:rsidRDefault="000D16E6" w:rsidP="008D6C6C">
      <w:pPr>
        <w:ind w:firstLine="284"/>
        <w:jc w:val="both"/>
      </w:pPr>
      <w:r w:rsidRPr="00B43215">
        <w:t>В случае равенства результатов в беговых видах при выходе в следующий круг, равенство разрешается следующим способом:</w:t>
      </w:r>
    </w:p>
    <w:p w:rsidR="000D16E6" w:rsidRPr="00B43215" w:rsidRDefault="000D16E6" w:rsidP="008D6C6C">
      <w:pPr>
        <w:widowControl/>
        <w:numPr>
          <w:ilvl w:val="0"/>
          <w:numId w:val="2"/>
        </w:numPr>
        <w:autoSpaceDE/>
        <w:autoSpaceDN/>
        <w:ind w:left="0" w:firstLine="284"/>
        <w:jc w:val="both"/>
      </w:pPr>
      <w:r w:rsidRPr="00B43215">
        <w:t>Проверка результатов с точностью до 1/1000;</w:t>
      </w:r>
    </w:p>
    <w:p w:rsidR="0097755E" w:rsidRPr="00B43215" w:rsidRDefault="000D16E6" w:rsidP="005915F4">
      <w:pPr>
        <w:widowControl/>
        <w:numPr>
          <w:ilvl w:val="0"/>
          <w:numId w:val="2"/>
        </w:numPr>
        <w:autoSpaceDE/>
        <w:autoSpaceDN/>
        <w:ind w:left="0" w:firstLine="284"/>
        <w:jc w:val="both"/>
      </w:pPr>
      <w:r w:rsidRPr="00B43215">
        <w:t xml:space="preserve">Если после применения пункта 1 равенство сохраняется, то проводится жеребьевка. 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559"/>
        <w:gridCol w:w="1559"/>
        <w:gridCol w:w="1560"/>
        <w:gridCol w:w="1560"/>
        <w:gridCol w:w="1700"/>
      </w:tblGrid>
      <w:tr w:rsidR="00B43215" w:rsidRPr="00B43215" w:rsidTr="000325AF">
        <w:tc>
          <w:tcPr>
            <w:tcW w:w="1951" w:type="dxa"/>
            <w:vAlign w:val="center"/>
          </w:tcPr>
          <w:p w:rsidR="000D16E6" w:rsidRPr="00B43215" w:rsidRDefault="000D16E6" w:rsidP="000325AF">
            <w:pPr>
              <w:rPr>
                <w:i/>
                <w:iCs/>
                <w:sz w:val="20"/>
                <w:szCs w:val="20"/>
              </w:rPr>
            </w:pPr>
            <w:r w:rsidRPr="00B43215">
              <w:rPr>
                <w:i/>
                <w:iCs/>
                <w:sz w:val="20"/>
                <w:szCs w:val="20"/>
              </w:rPr>
              <w:t>Вид</w:t>
            </w:r>
          </w:p>
        </w:tc>
        <w:tc>
          <w:tcPr>
            <w:tcW w:w="1559" w:type="dxa"/>
            <w:vAlign w:val="center"/>
          </w:tcPr>
          <w:p w:rsidR="000D16E6" w:rsidRPr="00B43215" w:rsidRDefault="000D16E6" w:rsidP="003B4FAC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 xml:space="preserve">юноши </w:t>
            </w:r>
          </w:p>
          <w:p w:rsidR="000D16E6" w:rsidRPr="00B43215" w:rsidRDefault="000D16E6" w:rsidP="003B4FAC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>(до 18 лет)</w:t>
            </w:r>
          </w:p>
        </w:tc>
        <w:tc>
          <w:tcPr>
            <w:tcW w:w="1559" w:type="dxa"/>
            <w:vAlign w:val="center"/>
          </w:tcPr>
          <w:p w:rsidR="000D16E6" w:rsidRPr="00B43215" w:rsidRDefault="000D16E6" w:rsidP="003B4FAC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 xml:space="preserve">девушки </w:t>
            </w:r>
          </w:p>
          <w:p w:rsidR="000D16E6" w:rsidRPr="00B43215" w:rsidRDefault="000D16E6" w:rsidP="003B4FAC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>(до 18 лет)</w:t>
            </w:r>
          </w:p>
        </w:tc>
        <w:tc>
          <w:tcPr>
            <w:tcW w:w="1559" w:type="dxa"/>
            <w:vAlign w:val="center"/>
          </w:tcPr>
          <w:p w:rsidR="000D16E6" w:rsidRPr="00B43215" w:rsidRDefault="000D16E6" w:rsidP="003B4FAC">
            <w:pPr>
              <w:tabs>
                <w:tab w:val="center" w:pos="671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>юниоры</w:t>
            </w:r>
          </w:p>
          <w:p w:rsidR="000D16E6" w:rsidRPr="00B43215" w:rsidRDefault="000D16E6" w:rsidP="003B4FAC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>(до 20 лет)</w:t>
            </w:r>
          </w:p>
        </w:tc>
        <w:tc>
          <w:tcPr>
            <w:tcW w:w="1560" w:type="dxa"/>
            <w:vAlign w:val="center"/>
          </w:tcPr>
          <w:p w:rsidR="000D16E6" w:rsidRPr="00B43215" w:rsidRDefault="000D16E6" w:rsidP="003B4FAC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 xml:space="preserve">юниорки </w:t>
            </w:r>
          </w:p>
          <w:p w:rsidR="000D16E6" w:rsidRPr="00B43215" w:rsidRDefault="000D16E6" w:rsidP="003B4FAC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>(до 20 лет)</w:t>
            </w:r>
          </w:p>
        </w:tc>
        <w:tc>
          <w:tcPr>
            <w:tcW w:w="1560" w:type="dxa"/>
            <w:vAlign w:val="center"/>
          </w:tcPr>
          <w:p w:rsidR="000D16E6" w:rsidRPr="00B43215" w:rsidRDefault="000D16E6" w:rsidP="000325AF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>юниоры (до 23 лет), мужчины</w:t>
            </w:r>
          </w:p>
        </w:tc>
        <w:tc>
          <w:tcPr>
            <w:tcW w:w="1700" w:type="dxa"/>
            <w:vAlign w:val="center"/>
          </w:tcPr>
          <w:p w:rsidR="000D16E6" w:rsidRPr="00B43215" w:rsidRDefault="000D16E6" w:rsidP="0009159A">
            <w:pPr>
              <w:jc w:val="center"/>
              <w:rPr>
                <w:i/>
                <w:iCs/>
                <w:sz w:val="18"/>
                <w:szCs w:val="18"/>
              </w:rPr>
            </w:pPr>
            <w:r w:rsidRPr="00B43215">
              <w:rPr>
                <w:i/>
                <w:iCs/>
                <w:sz w:val="18"/>
                <w:szCs w:val="18"/>
              </w:rPr>
              <w:t>юниорки (до 23</w:t>
            </w:r>
            <w:r w:rsidR="0009159A" w:rsidRPr="00B43215">
              <w:rPr>
                <w:i/>
                <w:iCs/>
                <w:sz w:val="18"/>
                <w:szCs w:val="18"/>
              </w:rPr>
              <w:t xml:space="preserve"> </w:t>
            </w:r>
            <w:r w:rsidRPr="00B43215">
              <w:rPr>
                <w:i/>
                <w:iCs/>
                <w:sz w:val="18"/>
                <w:szCs w:val="18"/>
              </w:rPr>
              <w:t>лет), женщины</w:t>
            </w:r>
          </w:p>
        </w:tc>
      </w:tr>
      <w:tr w:rsidR="00B43215" w:rsidRPr="00B43215" w:rsidTr="000C07D3">
        <w:tc>
          <w:tcPr>
            <w:tcW w:w="1951" w:type="dxa"/>
            <w:vAlign w:val="center"/>
          </w:tcPr>
          <w:p w:rsidR="000D16E6" w:rsidRPr="00B43215" w:rsidRDefault="000D16E6" w:rsidP="000C07D3">
            <w:pPr>
              <w:rPr>
                <w:sz w:val="20"/>
                <w:szCs w:val="20"/>
              </w:rPr>
            </w:pPr>
            <w:r w:rsidRPr="00B43215">
              <w:rPr>
                <w:sz w:val="20"/>
                <w:szCs w:val="20"/>
              </w:rPr>
              <w:t>60с/б</w:t>
            </w:r>
          </w:p>
          <w:p w:rsidR="0009159A" w:rsidRPr="00B43215" w:rsidRDefault="0009159A" w:rsidP="000C07D3">
            <w:pPr>
              <w:rPr>
                <w:sz w:val="18"/>
                <w:szCs w:val="18"/>
              </w:rPr>
            </w:pPr>
            <w:r w:rsidRPr="00B43215">
              <w:rPr>
                <w:sz w:val="18"/>
                <w:szCs w:val="18"/>
              </w:rPr>
              <w:t>(барьер далее - б-р)</w:t>
            </w:r>
          </w:p>
        </w:tc>
        <w:tc>
          <w:tcPr>
            <w:tcW w:w="1559" w:type="dxa"/>
          </w:tcPr>
          <w:p w:rsidR="000D16E6" w:rsidRPr="00B43215" w:rsidRDefault="0009159A" w:rsidP="0009159A">
            <w:pPr>
              <w:rPr>
                <w:sz w:val="18"/>
                <w:szCs w:val="18"/>
              </w:rPr>
            </w:pPr>
            <w:r w:rsidRPr="00B43215">
              <w:rPr>
                <w:sz w:val="18"/>
                <w:szCs w:val="18"/>
              </w:rPr>
              <w:t>в</w:t>
            </w:r>
            <w:r w:rsidR="000D16E6" w:rsidRPr="00B43215">
              <w:rPr>
                <w:sz w:val="18"/>
                <w:szCs w:val="18"/>
              </w:rPr>
              <w:t>ысота б</w:t>
            </w:r>
            <w:r w:rsidRPr="00B43215">
              <w:rPr>
                <w:sz w:val="18"/>
                <w:szCs w:val="18"/>
              </w:rPr>
              <w:t xml:space="preserve">-р-0.914 расстояние </w:t>
            </w:r>
            <w:r w:rsidR="000D16E6" w:rsidRPr="00B43215">
              <w:rPr>
                <w:sz w:val="18"/>
                <w:szCs w:val="18"/>
              </w:rPr>
              <w:t>между б</w:t>
            </w:r>
            <w:r w:rsidRPr="00B43215">
              <w:rPr>
                <w:sz w:val="18"/>
                <w:szCs w:val="18"/>
              </w:rPr>
              <w:t>-р</w:t>
            </w:r>
            <w:r w:rsidR="000D16E6" w:rsidRPr="00B43215">
              <w:rPr>
                <w:sz w:val="18"/>
                <w:szCs w:val="18"/>
              </w:rPr>
              <w:t>- 9,14</w:t>
            </w:r>
          </w:p>
        </w:tc>
        <w:tc>
          <w:tcPr>
            <w:tcW w:w="1559" w:type="dxa"/>
          </w:tcPr>
          <w:p w:rsidR="0009159A" w:rsidRPr="00B43215" w:rsidRDefault="0009159A" w:rsidP="00BD4A92">
            <w:pPr>
              <w:rPr>
                <w:sz w:val="18"/>
                <w:szCs w:val="18"/>
              </w:rPr>
            </w:pPr>
            <w:r w:rsidRPr="00B43215">
              <w:rPr>
                <w:sz w:val="18"/>
                <w:szCs w:val="18"/>
              </w:rPr>
              <w:t>высота б-р-0.76</w:t>
            </w:r>
          </w:p>
          <w:p w:rsidR="000D16E6" w:rsidRPr="00B43215" w:rsidRDefault="0009159A" w:rsidP="00BD4A92">
            <w:pPr>
              <w:rPr>
                <w:sz w:val="18"/>
                <w:szCs w:val="18"/>
              </w:rPr>
            </w:pPr>
            <w:r w:rsidRPr="00B43215">
              <w:rPr>
                <w:sz w:val="18"/>
                <w:szCs w:val="18"/>
              </w:rPr>
              <w:t xml:space="preserve">расстояние между б-р- </w:t>
            </w:r>
            <w:r w:rsidR="000D16E6" w:rsidRPr="00B43215">
              <w:rPr>
                <w:sz w:val="18"/>
                <w:szCs w:val="18"/>
              </w:rPr>
              <w:t>8,50</w:t>
            </w:r>
          </w:p>
        </w:tc>
        <w:tc>
          <w:tcPr>
            <w:tcW w:w="1559" w:type="dxa"/>
          </w:tcPr>
          <w:p w:rsidR="000D16E6" w:rsidRPr="00B43215" w:rsidRDefault="0009159A" w:rsidP="000C07D3">
            <w:pPr>
              <w:rPr>
                <w:sz w:val="18"/>
                <w:szCs w:val="18"/>
              </w:rPr>
            </w:pPr>
            <w:r w:rsidRPr="00B43215">
              <w:rPr>
                <w:sz w:val="18"/>
                <w:szCs w:val="18"/>
              </w:rPr>
              <w:t>высота б-р-0.99</w:t>
            </w:r>
            <w:r w:rsidR="000D16E6" w:rsidRPr="00B43215">
              <w:rPr>
                <w:sz w:val="18"/>
                <w:szCs w:val="18"/>
              </w:rPr>
              <w:t xml:space="preserve"> </w:t>
            </w:r>
            <w:r w:rsidRPr="00B43215">
              <w:rPr>
                <w:sz w:val="18"/>
                <w:szCs w:val="18"/>
              </w:rPr>
              <w:t xml:space="preserve">расстояние между б-р- </w:t>
            </w:r>
            <w:r w:rsidR="000D16E6" w:rsidRPr="00B43215">
              <w:rPr>
                <w:sz w:val="18"/>
                <w:szCs w:val="18"/>
              </w:rPr>
              <w:t>9,14</w:t>
            </w:r>
          </w:p>
        </w:tc>
        <w:tc>
          <w:tcPr>
            <w:tcW w:w="1560" w:type="dxa"/>
          </w:tcPr>
          <w:p w:rsidR="000D16E6" w:rsidRPr="00B43215" w:rsidRDefault="0009159A" w:rsidP="00BD4A92">
            <w:pPr>
              <w:rPr>
                <w:sz w:val="18"/>
                <w:szCs w:val="18"/>
              </w:rPr>
            </w:pPr>
            <w:r w:rsidRPr="00B43215">
              <w:rPr>
                <w:sz w:val="18"/>
                <w:szCs w:val="18"/>
              </w:rPr>
              <w:t>высота б-р-0.84</w:t>
            </w:r>
            <w:r w:rsidR="000D16E6" w:rsidRPr="00B43215">
              <w:rPr>
                <w:sz w:val="18"/>
                <w:szCs w:val="18"/>
              </w:rPr>
              <w:t xml:space="preserve"> </w:t>
            </w:r>
            <w:r w:rsidRPr="00B43215">
              <w:rPr>
                <w:sz w:val="18"/>
                <w:szCs w:val="18"/>
              </w:rPr>
              <w:t xml:space="preserve">расстояние между б-р- </w:t>
            </w:r>
            <w:r w:rsidR="000D16E6" w:rsidRPr="00B43215">
              <w:rPr>
                <w:sz w:val="18"/>
                <w:szCs w:val="18"/>
              </w:rPr>
              <w:t>8,50</w:t>
            </w:r>
          </w:p>
        </w:tc>
        <w:tc>
          <w:tcPr>
            <w:tcW w:w="1560" w:type="dxa"/>
          </w:tcPr>
          <w:p w:rsidR="000D16E6" w:rsidRPr="00B43215" w:rsidRDefault="0009159A" w:rsidP="00BD4A92">
            <w:pPr>
              <w:rPr>
                <w:sz w:val="18"/>
                <w:szCs w:val="18"/>
              </w:rPr>
            </w:pPr>
            <w:r w:rsidRPr="00B43215">
              <w:rPr>
                <w:sz w:val="18"/>
                <w:szCs w:val="18"/>
              </w:rPr>
              <w:t>высота б-р-</w:t>
            </w:r>
            <w:r w:rsidR="000D16E6" w:rsidRPr="00B43215">
              <w:rPr>
                <w:sz w:val="18"/>
                <w:szCs w:val="18"/>
              </w:rPr>
              <w:t>1,067</w:t>
            </w:r>
            <w:r w:rsidRPr="00B43215">
              <w:rPr>
                <w:sz w:val="18"/>
                <w:szCs w:val="18"/>
              </w:rPr>
              <w:t xml:space="preserve"> расстояние между б-р- </w:t>
            </w:r>
            <w:r w:rsidR="000D16E6" w:rsidRPr="00B43215">
              <w:rPr>
                <w:sz w:val="18"/>
                <w:szCs w:val="18"/>
              </w:rPr>
              <w:t>9,14</w:t>
            </w:r>
          </w:p>
        </w:tc>
        <w:tc>
          <w:tcPr>
            <w:tcW w:w="1700" w:type="dxa"/>
          </w:tcPr>
          <w:p w:rsidR="000D16E6" w:rsidRPr="00B43215" w:rsidRDefault="0009159A" w:rsidP="00BD4A92">
            <w:pPr>
              <w:rPr>
                <w:sz w:val="18"/>
                <w:szCs w:val="18"/>
              </w:rPr>
            </w:pPr>
            <w:r w:rsidRPr="00B43215">
              <w:rPr>
                <w:sz w:val="18"/>
                <w:szCs w:val="18"/>
              </w:rPr>
              <w:t xml:space="preserve">высота б-р-0.84 расстояние между б-р- </w:t>
            </w:r>
            <w:r w:rsidR="000D16E6" w:rsidRPr="00B43215">
              <w:rPr>
                <w:sz w:val="18"/>
                <w:szCs w:val="18"/>
              </w:rPr>
              <w:t>8,50</w:t>
            </w:r>
          </w:p>
        </w:tc>
      </w:tr>
      <w:tr w:rsidR="00B43215" w:rsidRPr="00B43215" w:rsidTr="000C07D3">
        <w:tc>
          <w:tcPr>
            <w:tcW w:w="1951" w:type="dxa"/>
          </w:tcPr>
          <w:p w:rsidR="000D16E6" w:rsidRPr="00B43215" w:rsidRDefault="000D16E6" w:rsidP="00BD4A92">
            <w:r w:rsidRPr="00B43215">
              <w:t>толкание ядра</w:t>
            </w:r>
          </w:p>
        </w:tc>
        <w:tc>
          <w:tcPr>
            <w:tcW w:w="1559" w:type="dxa"/>
          </w:tcPr>
          <w:p w:rsidR="000D16E6" w:rsidRPr="00B43215" w:rsidRDefault="000D16E6" w:rsidP="00BD4A92">
            <w:pPr>
              <w:jc w:val="center"/>
            </w:pPr>
            <w:r w:rsidRPr="00B43215">
              <w:t>5,0</w:t>
            </w:r>
            <w:r w:rsidR="005915F4" w:rsidRPr="00B43215">
              <w:t xml:space="preserve"> </w:t>
            </w:r>
            <w:r w:rsidRPr="00B43215">
              <w:t>кг</w:t>
            </w:r>
          </w:p>
        </w:tc>
        <w:tc>
          <w:tcPr>
            <w:tcW w:w="1559" w:type="dxa"/>
          </w:tcPr>
          <w:p w:rsidR="000D16E6" w:rsidRPr="00B43215" w:rsidRDefault="000D16E6" w:rsidP="00BD4A92">
            <w:pPr>
              <w:jc w:val="center"/>
            </w:pPr>
            <w:r w:rsidRPr="00B43215">
              <w:t>3,0</w:t>
            </w:r>
            <w:r w:rsidR="005915F4" w:rsidRPr="00B43215">
              <w:t xml:space="preserve"> </w:t>
            </w:r>
            <w:r w:rsidRPr="00B43215">
              <w:t>кг</w:t>
            </w:r>
          </w:p>
        </w:tc>
        <w:tc>
          <w:tcPr>
            <w:tcW w:w="1559" w:type="dxa"/>
          </w:tcPr>
          <w:p w:rsidR="000D16E6" w:rsidRPr="00B43215" w:rsidRDefault="000D16E6" w:rsidP="00BD4A92">
            <w:pPr>
              <w:jc w:val="center"/>
            </w:pPr>
            <w:r w:rsidRPr="00B43215">
              <w:t>6,0</w:t>
            </w:r>
            <w:r w:rsidR="005915F4" w:rsidRPr="00B43215">
              <w:t xml:space="preserve"> </w:t>
            </w:r>
            <w:r w:rsidRPr="00B43215">
              <w:t>кг</w:t>
            </w:r>
          </w:p>
        </w:tc>
        <w:tc>
          <w:tcPr>
            <w:tcW w:w="1560" w:type="dxa"/>
          </w:tcPr>
          <w:p w:rsidR="000D16E6" w:rsidRPr="00B43215" w:rsidRDefault="000D16E6" w:rsidP="00BD4A92">
            <w:pPr>
              <w:jc w:val="center"/>
            </w:pPr>
            <w:r w:rsidRPr="00B43215">
              <w:t>4,0</w:t>
            </w:r>
            <w:r w:rsidR="005915F4" w:rsidRPr="00B43215">
              <w:t xml:space="preserve"> </w:t>
            </w:r>
            <w:r w:rsidRPr="00B43215">
              <w:t>кг</w:t>
            </w:r>
          </w:p>
        </w:tc>
        <w:tc>
          <w:tcPr>
            <w:tcW w:w="1560" w:type="dxa"/>
          </w:tcPr>
          <w:p w:rsidR="000D16E6" w:rsidRPr="00B43215" w:rsidRDefault="000D16E6" w:rsidP="00BD4A92">
            <w:pPr>
              <w:jc w:val="center"/>
            </w:pPr>
            <w:r w:rsidRPr="00B43215">
              <w:t>7,26</w:t>
            </w:r>
            <w:r w:rsidR="005915F4" w:rsidRPr="00B43215">
              <w:t xml:space="preserve"> </w:t>
            </w:r>
            <w:r w:rsidRPr="00B43215">
              <w:t>кг</w:t>
            </w:r>
          </w:p>
        </w:tc>
        <w:tc>
          <w:tcPr>
            <w:tcW w:w="1700" w:type="dxa"/>
          </w:tcPr>
          <w:p w:rsidR="000D16E6" w:rsidRPr="00B43215" w:rsidRDefault="000D16E6" w:rsidP="00BD4A92">
            <w:pPr>
              <w:jc w:val="center"/>
            </w:pPr>
            <w:r w:rsidRPr="00B43215">
              <w:t>4,0</w:t>
            </w:r>
            <w:r w:rsidR="005915F4" w:rsidRPr="00B43215">
              <w:t xml:space="preserve"> </w:t>
            </w:r>
            <w:r w:rsidRPr="00B43215">
              <w:t>кг</w:t>
            </w:r>
          </w:p>
        </w:tc>
      </w:tr>
    </w:tbl>
    <w:p w:rsidR="000D16E6" w:rsidRPr="00B43215" w:rsidRDefault="000D16E6" w:rsidP="000325AF">
      <w:pPr>
        <w:pStyle w:val="a3"/>
        <w:ind w:left="0" w:right="249" w:firstLine="284"/>
        <w:contextualSpacing/>
        <w:jc w:val="both"/>
        <w:rPr>
          <w:b/>
          <w:i/>
          <w:sz w:val="22"/>
          <w:szCs w:val="22"/>
        </w:rPr>
      </w:pPr>
      <w:r w:rsidRPr="00B43215">
        <w:rPr>
          <w:i/>
          <w:sz w:val="22"/>
          <w:szCs w:val="22"/>
        </w:rPr>
        <w:t xml:space="preserve">В случае равенства результатов при определении победителя в вертикальных прыжках проводится </w:t>
      </w:r>
      <w:proofErr w:type="spellStart"/>
      <w:r w:rsidRPr="00B43215">
        <w:rPr>
          <w:b/>
          <w:i/>
          <w:sz w:val="22"/>
          <w:szCs w:val="22"/>
        </w:rPr>
        <w:t>перепрыжка</w:t>
      </w:r>
      <w:proofErr w:type="spellEnd"/>
      <w:r w:rsidRPr="00B43215">
        <w:rPr>
          <w:b/>
          <w:i/>
          <w:sz w:val="22"/>
          <w:szCs w:val="22"/>
        </w:rPr>
        <w:t>.</w:t>
      </w:r>
    </w:p>
    <w:p w:rsidR="005915F4" w:rsidRPr="00B43215" w:rsidRDefault="005915F4" w:rsidP="005915F4">
      <w:pPr>
        <w:ind w:firstLine="284"/>
        <w:rPr>
          <w:i/>
        </w:rPr>
      </w:pPr>
      <w:r w:rsidRPr="00B43215">
        <w:rPr>
          <w:b/>
          <w:i/>
        </w:rPr>
        <w:t xml:space="preserve">Примечание: </w:t>
      </w:r>
      <w:r w:rsidRPr="00B43215">
        <w:rPr>
          <w:i/>
        </w:rPr>
        <w:t>в виду отсутствия табло-часов, отсчёт времени будет производиться по секундомеру судьи, который будет поднимать и держать (поднятым) желтый флаг, показывая  таким образом, что осталось 15 секунд разрешенного времени.</w:t>
      </w:r>
    </w:p>
    <w:p w:rsidR="0097755E" w:rsidRPr="00B43215" w:rsidRDefault="005915F4" w:rsidP="005915F4">
      <w:pPr>
        <w:ind w:firstLine="284"/>
      </w:pPr>
      <w:r w:rsidRPr="00B43215">
        <w:t>В тройном прыжке планка отталкивания на расстоянии 9 м у женщин и 11 м у мужчин о т ямы приземления.</w:t>
      </w:r>
    </w:p>
    <w:p w:rsidR="000D16E6" w:rsidRPr="00B43215" w:rsidRDefault="000D16E6" w:rsidP="003B4FAC">
      <w:pPr>
        <w:spacing w:before="2"/>
        <w:ind w:right="11"/>
        <w:contextualSpacing/>
        <w:jc w:val="center"/>
        <w:rPr>
          <w:u w:val="single"/>
        </w:rPr>
      </w:pPr>
      <w:r w:rsidRPr="00B43215">
        <w:rPr>
          <w:u w:val="single"/>
        </w:rPr>
        <w:lastRenderedPageBreak/>
        <w:t>ЛИЧНЫЕ СНАРЯДЫ</w:t>
      </w:r>
    </w:p>
    <w:p w:rsidR="000D16E6" w:rsidRPr="00B43215" w:rsidRDefault="000D16E6" w:rsidP="003B4FAC">
      <w:pPr>
        <w:pStyle w:val="a3"/>
        <w:spacing w:before="2" w:line="237" w:lineRule="auto"/>
        <w:ind w:right="316" w:firstLine="283"/>
        <w:contextualSpacing/>
        <w:jc w:val="both"/>
        <w:rPr>
          <w:sz w:val="22"/>
          <w:szCs w:val="22"/>
        </w:rPr>
      </w:pPr>
      <w:r w:rsidRPr="00B43215">
        <w:rPr>
          <w:sz w:val="22"/>
          <w:szCs w:val="22"/>
        </w:rPr>
        <w:t>Личные снаряды (ядро) спортсмены обязаны сдать на проверку в службу оборудования не позднее, чем за 2 часа до начала вида. Снаряды необходимо предоставить в службу оборудования, расположенные в манеже.</w:t>
      </w:r>
    </w:p>
    <w:p w:rsidR="000D16E6" w:rsidRPr="00B43215" w:rsidRDefault="000D16E6" w:rsidP="003B4FAC">
      <w:pPr>
        <w:pStyle w:val="a3"/>
        <w:spacing w:before="2" w:line="237" w:lineRule="auto"/>
        <w:ind w:left="0" w:right="11"/>
        <w:contextualSpacing/>
        <w:jc w:val="center"/>
        <w:rPr>
          <w:sz w:val="22"/>
          <w:szCs w:val="22"/>
          <w:u w:val="single"/>
        </w:rPr>
      </w:pPr>
      <w:r w:rsidRPr="00B43215">
        <w:rPr>
          <w:sz w:val="22"/>
          <w:szCs w:val="22"/>
          <w:u w:val="single"/>
        </w:rPr>
        <w:t>ПОРЯДОК ПОДЬЕМА ВЫСОТ</w:t>
      </w:r>
    </w:p>
    <w:p w:rsidR="000D16E6" w:rsidRPr="00B43215" w:rsidRDefault="000D16E6" w:rsidP="003B4FAC">
      <w:pPr>
        <w:pStyle w:val="a3"/>
        <w:spacing w:line="240" w:lineRule="exact"/>
        <w:ind w:left="3495"/>
        <w:contextualSpacing/>
      </w:pPr>
      <w:r w:rsidRPr="00B43215">
        <w:t>прыжок в высоту (финальные соревнования)</w:t>
      </w:r>
    </w:p>
    <w:p w:rsidR="005915F4" w:rsidRPr="00B43215" w:rsidRDefault="005915F4" w:rsidP="005915F4">
      <w:r w:rsidRPr="00B43215">
        <w:rPr>
          <w:b/>
          <w:sz w:val="24"/>
          <w:szCs w:val="24"/>
        </w:rPr>
        <w:t xml:space="preserve">Юноши </w:t>
      </w:r>
      <w:r w:rsidRPr="00B43215">
        <w:rPr>
          <w:b/>
        </w:rPr>
        <w:t xml:space="preserve">(до 18 лет): </w:t>
      </w:r>
      <w:r w:rsidRPr="00B43215">
        <w:t>155, далее по 5 см, 200, далее по 3 см, 224, далее по 2 см</w:t>
      </w:r>
    </w:p>
    <w:p w:rsidR="005915F4" w:rsidRPr="00B43215" w:rsidRDefault="005915F4" w:rsidP="005915F4">
      <w:r w:rsidRPr="00B43215">
        <w:rPr>
          <w:b/>
          <w:sz w:val="24"/>
          <w:szCs w:val="24"/>
        </w:rPr>
        <w:t xml:space="preserve">Девушки </w:t>
      </w:r>
      <w:r w:rsidRPr="00B43215">
        <w:rPr>
          <w:b/>
        </w:rPr>
        <w:t xml:space="preserve">(до 18 лет): </w:t>
      </w:r>
      <w:r w:rsidRPr="00B43215">
        <w:t>135, далее по 5 см, 175, 179, 182, 184 далее по 2 см</w:t>
      </w:r>
    </w:p>
    <w:p w:rsidR="005915F4" w:rsidRPr="00B43215" w:rsidRDefault="005915F4" w:rsidP="005915F4">
      <w:r w:rsidRPr="00B43215">
        <w:rPr>
          <w:b/>
          <w:sz w:val="24"/>
          <w:szCs w:val="24"/>
        </w:rPr>
        <w:t xml:space="preserve">Юниоры </w:t>
      </w:r>
      <w:r w:rsidR="00EF7187" w:rsidRPr="00B43215">
        <w:rPr>
          <w:b/>
          <w:sz w:val="24"/>
          <w:szCs w:val="24"/>
        </w:rPr>
        <w:t>(</w:t>
      </w:r>
      <w:r w:rsidRPr="00B43215">
        <w:rPr>
          <w:b/>
          <w:sz w:val="24"/>
          <w:szCs w:val="24"/>
        </w:rPr>
        <w:t>до 20 лет</w:t>
      </w:r>
      <w:r w:rsidR="00EF7187" w:rsidRPr="00B43215">
        <w:rPr>
          <w:b/>
          <w:sz w:val="24"/>
          <w:szCs w:val="24"/>
        </w:rPr>
        <w:t>)</w:t>
      </w:r>
      <w:r w:rsidRPr="00B43215">
        <w:rPr>
          <w:b/>
          <w:sz w:val="24"/>
          <w:szCs w:val="24"/>
        </w:rPr>
        <w:t xml:space="preserve">, юниоры </w:t>
      </w:r>
      <w:r w:rsidR="00EF7187" w:rsidRPr="00B43215">
        <w:rPr>
          <w:b/>
          <w:sz w:val="24"/>
          <w:szCs w:val="24"/>
        </w:rPr>
        <w:t>(</w:t>
      </w:r>
      <w:r w:rsidRPr="00B43215">
        <w:rPr>
          <w:b/>
          <w:sz w:val="24"/>
          <w:szCs w:val="24"/>
        </w:rPr>
        <w:t>до 23 лет</w:t>
      </w:r>
      <w:r w:rsidR="00EF7187" w:rsidRPr="00B43215">
        <w:rPr>
          <w:b/>
          <w:sz w:val="24"/>
          <w:szCs w:val="24"/>
        </w:rPr>
        <w:t>)</w:t>
      </w:r>
      <w:r w:rsidRPr="00B43215">
        <w:rPr>
          <w:b/>
          <w:sz w:val="24"/>
          <w:szCs w:val="24"/>
        </w:rPr>
        <w:t xml:space="preserve">, мужчины: </w:t>
      </w:r>
      <w:r w:rsidRPr="00B43215">
        <w:t>175, далее по 5 см, 200, далее по 3 см, 224, далее по 2 см</w:t>
      </w:r>
    </w:p>
    <w:p w:rsidR="000D16E6" w:rsidRPr="00B43215" w:rsidRDefault="005915F4" w:rsidP="00EF7187">
      <w:r w:rsidRPr="00B43215">
        <w:rPr>
          <w:b/>
          <w:sz w:val="24"/>
          <w:szCs w:val="24"/>
        </w:rPr>
        <w:t xml:space="preserve">Юниорки </w:t>
      </w:r>
      <w:r w:rsidR="00EF7187" w:rsidRPr="00B43215">
        <w:rPr>
          <w:b/>
          <w:sz w:val="24"/>
          <w:szCs w:val="24"/>
        </w:rPr>
        <w:t>(</w:t>
      </w:r>
      <w:r w:rsidRPr="00B43215">
        <w:rPr>
          <w:b/>
          <w:sz w:val="24"/>
          <w:szCs w:val="24"/>
        </w:rPr>
        <w:t>до 20 лет</w:t>
      </w:r>
      <w:r w:rsidR="00EF7187" w:rsidRPr="00B43215">
        <w:rPr>
          <w:b/>
          <w:sz w:val="24"/>
          <w:szCs w:val="24"/>
        </w:rPr>
        <w:t>)</w:t>
      </w:r>
      <w:r w:rsidRPr="00B43215">
        <w:rPr>
          <w:b/>
          <w:sz w:val="24"/>
          <w:szCs w:val="24"/>
        </w:rPr>
        <w:t xml:space="preserve">, юниорки </w:t>
      </w:r>
      <w:r w:rsidR="00EF7187" w:rsidRPr="00B43215">
        <w:rPr>
          <w:b/>
          <w:sz w:val="24"/>
          <w:szCs w:val="24"/>
        </w:rPr>
        <w:t>(</w:t>
      </w:r>
      <w:r w:rsidRPr="00B43215">
        <w:rPr>
          <w:b/>
          <w:sz w:val="24"/>
          <w:szCs w:val="24"/>
        </w:rPr>
        <w:t>до 23 лет</w:t>
      </w:r>
      <w:r w:rsidR="00EF7187" w:rsidRPr="00B43215">
        <w:rPr>
          <w:b/>
          <w:sz w:val="24"/>
          <w:szCs w:val="24"/>
        </w:rPr>
        <w:t>)</w:t>
      </w:r>
      <w:r w:rsidRPr="00B43215">
        <w:rPr>
          <w:b/>
          <w:sz w:val="24"/>
          <w:szCs w:val="24"/>
        </w:rPr>
        <w:t>, женщины:</w:t>
      </w:r>
      <w:r w:rsidRPr="00B43215">
        <w:t xml:space="preserve"> 145, далее по 5 см, 175, 179, 182, 184 далее по 2 см</w:t>
      </w:r>
    </w:p>
    <w:p w:rsidR="000D16E6" w:rsidRPr="00B43215" w:rsidRDefault="000D16E6" w:rsidP="0061304D">
      <w:pPr>
        <w:ind w:firstLine="284"/>
        <w:jc w:val="center"/>
        <w:rPr>
          <w:b/>
        </w:rPr>
      </w:pPr>
      <w:r w:rsidRPr="00B43215">
        <w:rPr>
          <w:b/>
        </w:rPr>
        <w:t>ПРОТЕСТЫ И АПЕЛЛЯЦИИ</w:t>
      </w:r>
    </w:p>
    <w:p w:rsidR="000D16E6" w:rsidRPr="00B43215" w:rsidRDefault="000D16E6" w:rsidP="003B4FAC">
      <w:pPr>
        <w:ind w:right="11" w:firstLine="284"/>
        <w:jc w:val="both"/>
      </w:pPr>
      <w:r w:rsidRPr="00B43215">
        <w:t xml:space="preserve">Все протесты и апелляции подаются в соответствии с Правилами – Правило 8(146).                                              </w:t>
      </w:r>
    </w:p>
    <w:p w:rsidR="000D16E6" w:rsidRPr="00B43215" w:rsidRDefault="000D16E6" w:rsidP="003B4FAC">
      <w:pPr>
        <w:ind w:right="11" w:firstLine="284"/>
        <w:jc w:val="both"/>
      </w:pPr>
      <w:r w:rsidRPr="00B43215">
        <w:rPr>
          <w:b/>
        </w:rPr>
        <w:t>Устный протест</w:t>
      </w:r>
      <w:r w:rsidRPr="00B43215">
        <w:t xml:space="preserve"> делается представителем/ спортсменом сразу после объявления результата вызвавшего протест. </w:t>
      </w:r>
      <w:r w:rsidRPr="00B43215">
        <w:rPr>
          <w:b/>
        </w:rPr>
        <w:t>Письменная апелляция</w:t>
      </w:r>
      <w:r w:rsidRPr="00B43215">
        <w:t xml:space="preserve"> подается не позднее чем через 30 мин после официального объявления результата по данному виду.</w:t>
      </w:r>
    </w:p>
    <w:p w:rsidR="000D16E6" w:rsidRPr="00B43215" w:rsidRDefault="000D16E6" w:rsidP="003B4FAC">
      <w:pPr>
        <w:ind w:right="11" w:firstLine="284"/>
        <w:jc w:val="both"/>
      </w:pPr>
      <w:r w:rsidRPr="00B43215">
        <w:t>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p w:rsidR="00EF7187" w:rsidRPr="00B43215" w:rsidRDefault="00EF7187" w:rsidP="00EF7187">
      <w:pPr>
        <w:ind w:right="11" w:firstLine="284"/>
        <w:jc w:val="center"/>
      </w:pPr>
      <w:r w:rsidRPr="00B43215">
        <w:t>апелляционное жюри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7197"/>
      </w:tblGrid>
      <w:tr w:rsidR="00B43215" w:rsidRPr="00B43215" w:rsidTr="00A91196">
        <w:trPr>
          <w:trHeight w:val="269"/>
        </w:trPr>
        <w:tc>
          <w:tcPr>
            <w:tcW w:w="3634" w:type="dxa"/>
          </w:tcPr>
          <w:p w:rsidR="00EF7187" w:rsidRPr="00B43215" w:rsidRDefault="00EF7187" w:rsidP="00A91196">
            <w:pPr>
              <w:pStyle w:val="TableParagraph"/>
              <w:spacing w:line="250" w:lineRule="exact"/>
              <w:ind w:left="200"/>
              <w:jc w:val="left"/>
            </w:pPr>
            <w:r w:rsidRPr="00B43215">
              <w:t>Председатель</w:t>
            </w:r>
          </w:p>
        </w:tc>
        <w:tc>
          <w:tcPr>
            <w:tcW w:w="7197" w:type="dxa"/>
          </w:tcPr>
          <w:p w:rsidR="00EF7187" w:rsidRPr="00B43215" w:rsidRDefault="00EF7187" w:rsidP="00EF7187">
            <w:pPr>
              <w:pStyle w:val="TableParagraph"/>
              <w:spacing w:line="250" w:lineRule="exact"/>
              <w:ind w:left="527"/>
              <w:jc w:val="left"/>
            </w:pPr>
            <w:r w:rsidRPr="00B43215">
              <w:t>Чалый С.И., г. Биробиджан</w:t>
            </w:r>
          </w:p>
        </w:tc>
      </w:tr>
      <w:tr w:rsidR="00B43215" w:rsidRPr="00B43215" w:rsidTr="00A91196">
        <w:trPr>
          <w:trHeight w:val="276"/>
        </w:trPr>
        <w:tc>
          <w:tcPr>
            <w:tcW w:w="3634" w:type="dxa"/>
          </w:tcPr>
          <w:p w:rsidR="00EF7187" w:rsidRPr="00B43215" w:rsidRDefault="00EF7187" w:rsidP="00A91196">
            <w:pPr>
              <w:pStyle w:val="TableParagraph"/>
              <w:spacing w:line="256" w:lineRule="exact"/>
              <w:ind w:left="200"/>
              <w:jc w:val="left"/>
            </w:pPr>
            <w:r w:rsidRPr="00B43215">
              <w:t>Член жюри</w:t>
            </w:r>
          </w:p>
        </w:tc>
        <w:tc>
          <w:tcPr>
            <w:tcW w:w="7197" w:type="dxa"/>
          </w:tcPr>
          <w:p w:rsidR="00EF7187" w:rsidRPr="00B43215" w:rsidRDefault="00EF7187" w:rsidP="00A91196">
            <w:pPr>
              <w:pStyle w:val="TableParagraph"/>
              <w:spacing w:line="256" w:lineRule="exact"/>
              <w:ind w:left="527"/>
              <w:jc w:val="left"/>
            </w:pPr>
            <w:proofErr w:type="spellStart"/>
            <w:r w:rsidRPr="00B43215">
              <w:t>Жижикин</w:t>
            </w:r>
            <w:proofErr w:type="spellEnd"/>
            <w:r w:rsidRPr="00B43215">
              <w:t xml:space="preserve"> А.В., г. Южно-Сахалинск</w:t>
            </w:r>
          </w:p>
        </w:tc>
      </w:tr>
      <w:tr w:rsidR="00B43215" w:rsidRPr="00B43215" w:rsidTr="00A91196">
        <w:trPr>
          <w:trHeight w:val="272"/>
        </w:trPr>
        <w:tc>
          <w:tcPr>
            <w:tcW w:w="3634" w:type="dxa"/>
          </w:tcPr>
          <w:p w:rsidR="00EF7187" w:rsidRPr="00B43215" w:rsidRDefault="00EF7187" w:rsidP="00A91196">
            <w:pPr>
              <w:pStyle w:val="TableParagraph"/>
              <w:spacing w:line="252" w:lineRule="exact"/>
              <w:ind w:left="200"/>
              <w:jc w:val="left"/>
            </w:pPr>
            <w:r w:rsidRPr="00B43215">
              <w:t>Член жюри</w:t>
            </w:r>
          </w:p>
        </w:tc>
        <w:tc>
          <w:tcPr>
            <w:tcW w:w="7197" w:type="dxa"/>
          </w:tcPr>
          <w:p w:rsidR="00EF7187" w:rsidRPr="00B43215" w:rsidRDefault="00EF7187" w:rsidP="00A91196">
            <w:pPr>
              <w:pStyle w:val="TableParagraph"/>
              <w:spacing w:line="252" w:lineRule="exact"/>
              <w:ind w:left="527"/>
              <w:jc w:val="left"/>
            </w:pPr>
            <w:r w:rsidRPr="00B43215">
              <w:t>Ригель З.В., г. Владивосток</w:t>
            </w:r>
          </w:p>
        </w:tc>
      </w:tr>
    </w:tbl>
    <w:p w:rsidR="000D16E6" w:rsidRPr="00B43215" w:rsidRDefault="000D16E6" w:rsidP="000C07D3">
      <w:pPr>
        <w:jc w:val="center"/>
        <w:rPr>
          <w:b/>
        </w:rPr>
      </w:pPr>
      <w:r w:rsidRPr="00B43215">
        <w:rPr>
          <w:b/>
        </w:rPr>
        <w:t>ОПРЕДЕЛЕНИЕ КОМАНДНОГО ЗАЧЕТА</w:t>
      </w:r>
    </w:p>
    <w:p w:rsidR="000D16E6" w:rsidRPr="00B43215" w:rsidRDefault="000D16E6" w:rsidP="003B4FAC">
      <w:pPr>
        <w:shd w:val="clear" w:color="auto" w:fill="FFFFFF"/>
        <w:tabs>
          <w:tab w:val="left" w:pos="4530"/>
        </w:tabs>
        <w:adjustRightInd w:val="0"/>
        <w:ind w:firstLine="284"/>
        <w:contextualSpacing/>
        <w:jc w:val="both"/>
        <w:rPr>
          <w:spacing w:val="-1"/>
        </w:rPr>
      </w:pPr>
      <w:r w:rsidRPr="00B43215">
        <w:rPr>
          <w:spacing w:val="-1"/>
        </w:rPr>
        <w:t>Итоги командного зачета подводятся отдельно для каждого возраста. Итоги командного зачета определяются согласно Положению о соревнованиях.</w:t>
      </w:r>
    </w:p>
    <w:p w:rsidR="000D16E6" w:rsidRPr="00B43215" w:rsidRDefault="000D16E6" w:rsidP="000C07D3">
      <w:pPr>
        <w:contextualSpacing/>
        <w:jc w:val="center"/>
        <w:rPr>
          <w:b/>
        </w:rPr>
      </w:pPr>
      <w:r w:rsidRPr="00B43215">
        <w:rPr>
          <w:b/>
        </w:rPr>
        <w:t>НАГРАЖДЕНИЕ</w:t>
      </w:r>
    </w:p>
    <w:p w:rsidR="00EF7187" w:rsidRPr="00B43215" w:rsidRDefault="00EF7187" w:rsidP="00EF7187">
      <w:pPr>
        <w:tabs>
          <w:tab w:val="left" w:pos="540"/>
        </w:tabs>
        <w:ind w:firstLine="284"/>
        <w:jc w:val="both"/>
      </w:pPr>
      <w:r w:rsidRPr="00B43215">
        <w:t>Каждый вид программы считается завершенным после награждения победителей.</w:t>
      </w:r>
    </w:p>
    <w:p w:rsidR="000D16E6" w:rsidRPr="00B43215" w:rsidRDefault="00EF7187" w:rsidP="00EF7187">
      <w:pPr>
        <w:tabs>
          <w:tab w:val="left" w:pos="540"/>
        </w:tabs>
        <w:ind w:firstLine="284"/>
        <w:jc w:val="both"/>
      </w:pPr>
      <w:r w:rsidRPr="00B43215">
        <w:t xml:space="preserve">Награждение победителей и призёров соревнований будет проходить </w:t>
      </w:r>
      <w:proofErr w:type="gramStart"/>
      <w:r w:rsidRPr="00B43215">
        <w:t>согласно</w:t>
      </w:r>
      <w:proofErr w:type="gramEnd"/>
      <w:r w:rsidRPr="00B43215">
        <w:t xml:space="preserve"> составленного графика и регламента.  Сбор победителей и призёров соревнований для проведения церемонии награждения в комнате для награждения. Время сбора - за 10 мин. до церемонии награждения.</w:t>
      </w:r>
    </w:p>
    <w:p w:rsidR="000D16E6" w:rsidRPr="00B43215" w:rsidRDefault="000D16E6" w:rsidP="003B4FAC">
      <w:pPr>
        <w:tabs>
          <w:tab w:val="left" w:pos="540"/>
        </w:tabs>
        <w:ind w:firstLine="284"/>
        <w:contextualSpacing/>
        <w:jc w:val="both"/>
      </w:pPr>
      <w:r w:rsidRPr="00B43215">
        <w:t>Участники, не явившиеся на награждение, лишаются завоеванных наград, показанные результаты аннулируются.</w:t>
      </w:r>
    </w:p>
    <w:p w:rsidR="000D16E6" w:rsidRPr="00B43215" w:rsidRDefault="000D16E6" w:rsidP="003B4FAC">
      <w:pPr>
        <w:pStyle w:val="a3"/>
        <w:ind w:left="470"/>
        <w:contextualSpacing/>
        <w:rPr>
          <w:sz w:val="12"/>
          <w:szCs w:val="12"/>
        </w:rPr>
      </w:pPr>
    </w:p>
    <w:p w:rsidR="000D16E6" w:rsidRPr="00B43215" w:rsidRDefault="000D16E6" w:rsidP="003B4FAC">
      <w:pPr>
        <w:shd w:val="clear" w:color="auto" w:fill="FFFFFF"/>
        <w:adjustRightInd w:val="0"/>
        <w:contextualSpacing/>
        <w:jc w:val="center"/>
        <w:rPr>
          <w:b/>
          <w:bCs/>
        </w:rPr>
      </w:pPr>
      <w:r w:rsidRPr="00B43215">
        <w:rPr>
          <w:b/>
          <w:bCs/>
        </w:rPr>
        <w:t>САНКЦИИ К СПОРТСМЕНАМ, НЕ ЯВИВШИМСЯ НА СОРЕВНОВАНИЯ</w:t>
      </w:r>
    </w:p>
    <w:p w:rsidR="000D16E6" w:rsidRPr="00B43215" w:rsidRDefault="000D16E6" w:rsidP="00EF7187">
      <w:pPr>
        <w:adjustRightInd w:val="0"/>
        <w:ind w:firstLine="284"/>
        <w:jc w:val="both"/>
      </w:pPr>
      <w:proofErr w:type="gramStart"/>
      <w:r w:rsidRPr="00B43215">
        <w:t xml:space="preserve">Любой спортсмен, который не стартовал в беговом или техническим виде, не допускается к участию в последующих видах, и считается, что он прекратил участие в соревнованиях. </w:t>
      </w:r>
      <w:proofErr w:type="gramEnd"/>
    </w:p>
    <w:p w:rsidR="000D16E6" w:rsidRPr="00B43215" w:rsidRDefault="000D16E6" w:rsidP="00EF7187">
      <w:pPr>
        <w:adjustRightInd w:val="0"/>
        <w:ind w:firstLine="284"/>
        <w:jc w:val="both"/>
      </w:pPr>
      <w:r w:rsidRPr="00B43215">
        <w:t>Если спортсмен вышел в следующий круг после предварительного круга соревнований, но затем не соревновался в данном виде программы, он будет отстранен от участия в дальнейших видах соревнований, включая эстафету.</w:t>
      </w:r>
    </w:p>
    <w:p w:rsidR="000D16E6" w:rsidRPr="00B43215" w:rsidRDefault="000D16E6" w:rsidP="00EF7187">
      <w:pPr>
        <w:adjustRightInd w:val="0"/>
        <w:ind w:firstLine="284"/>
        <w:jc w:val="both"/>
      </w:pPr>
      <w:r w:rsidRPr="00B43215">
        <w:t>В том случае, если спортсменом представлены медицинские документы о невозможности участия в каком-либо виде соревнований, по решению технического делегата он может быть допущен к участию в других дисциплинах соревнований, но только на следующий день.</w:t>
      </w:r>
    </w:p>
    <w:p w:rsidR="000D16E6" w:rsidRPr="00B43215" w:rsidRDefault="000D16E6" w:rsidP="003B4FAC">
      <w:pPr>
        <w:shd w:val="clear" w:color="auto" w:fill="FFFFFF"/>
        <w:adjustRightInd w:val="0"/>
        <w:ind w:right="10"/>
        <w:jc w:val="center"/>
        <w:rPr>
          <w:b/>
          <w:bCs/>
          <w:spacing w:val="2"/>
          <w:sz w:val="12"/>
          <w:szCs w:val="12"/>
        </w:rPr>
      </w:pPr>
    </w:p>
    <w:p w:rsidR="000D16E6" w:rsidRPr="00B43215" w:rsidRDefault="000D16E6" w:rsidP="003B4FAC">
      <w:pPr>
        <w:shd w:val="clear" w:color="auto" w:fill="FFFFFF"/>
        <w:adjustRightInd w:val="0"/>
        <w:ind w:right="10"/>
        <w:jc w:val="center"/>
      </w:pPr>
      <w:r w:rsidRPr="00B43215">
        <w:rPr>
          <w:b/>
          <w:bCs/>
          <w:spacing w:val="2"/>
          <w:u w:val="single"/>
        </w:rPr>
        <w:t>МЕДИЦИНСКОЕ ОБСЛУЖИВАНИЕ</w:t>
      </w:r>
    </w:p>
    <w:p w:rsidR="000D16E6" w:rsidRPr="00B43215" w:rsidRDefault="000D16E6" w:rsidP="003B4FAC">
      <w:pPr>
        <w:shd w:val="clear" w:color="auto" w:fill="FFFFFF"/>
        <w:adjustRightInd w:val="0"/>
        <w:ind w:left="5" w:firstLine="279"/>
        <w:jc w:val="both"/>
      </w:pPr>
      <w:r w:rsidRPr="00B43215">
        <w:t>Врачи соревнований во время соревнований располагается на спортивной арене в районе финиша.</w:t>
      </w:r>
    </w:p>
    <w:p w:rsidR="000D16E6" w:rsidRPr="00B43215" w:rsidRDefault="000D16E6" w:rsidP="003B4FAC">
      <w:pPr>
        <w:ind w:firstLine="708"/>
        <w:jc w:val="both"/>
        <w:rPr>
          <w:sz w:val="12"/>
          <w:szCs w:val="12"/>
        </w:rPr>
      </w:pPr>
    </w:p>
    <w:p w:rsidR="000D16E6" w:rsidRPr="00B43215" w:rsidRDefault="000D16E6" w:rsidP="003B4FAC">
      <w:pPr>
        <w:jc w:val="center"/>
        <w:rPr>
          <w:b/>
        </w:rPr>
      </w:pPr>
      <w:r w:rsidRPr="00B43215">
        <w:rPr>
          <w:b/>
        </w:rPr>
        <w:t>СОВЕЩАНИЕ ГСК С ПРЕДСТАВИТЕЛЯМИ КОМАНД</w:t>
      </w:r>
    </w:p>
    <w:p w:rsidR="000D16E6" w:rsidRPr="00B43215" w:rsidRDefault="000D16E6" w:rsidP="003B4FAC">
      <w:pPr>
        <w:ind w:firstLine="284"/>
        <w:jc w:val="both"/>
        <w:rPr>
          <w:b/>
        </w:rPr>
      </w:pPr>
      <w:r w:rsidRPr="00B43215">
        <w:rPr>
          <w:b/>
        </w:rPr>
        <w:t xml:space="preserve">Техническое совещание ГСК с официальными представителями команд состоится </w:t>
      </w:r>
      <w:r w:rsidR="00EF7187" w:rsidRPr="00B43215">
        <w:rPr>
          <w:b/>
        </w:rPr>
        <w:t>29 января 2021г.</w:t>
      </w:r>
      <w:r w:rsidRPr="00B43215">
        <w:rPr>
          <w:b/>
        </w:rPr>
        <w:t xml:space="preserve"> в 18.00.</w:t>
      </w:r>
    </w:p>
    <w:p w:rsidR="006C3C8D" w:rsidRPr="00B43215" w:rsidRDefault="000D16E6" w:rsidP="001B21B0">
      <w:pPr>
        <w:spacing w:before="8"/>
        <w:jc w:val="right"/>
        <w:rPr>
          <w:sz w:val="24"/>
          <w:szCs w:val="24"/>
        </w:rPr>
      </w:pPr>
      <w:r w:rsidRPr="00B43215">
        <w:rPr>
          <w:sz w:val="24"/>
          <w:szCs w:val="24"/>
        </w:rPr>
        <w:t xml:space="preserve"> </w:t>
      </w:r>
    </w:p>
    <w:p w:rsidR="000D16E6" w:rsidRPr="001B21B0" w:rsidRDefault="000D16E6" w:rsidP="001B21B0">
      <w:pPr>
        <w:spacing w:before="8"/>
        <w:jc w:val="right"/>
        <w:rPr>
          <w:b/>
        </w:rPr>
      </w:pPr>
      <w:r w:rsidRPr="00B43215">
        <w:rPr>
          <w:b/>
        </w:rPr>
        <w:t>ГЛАВНАЯ СУДЕЙСКАЯ КОЛЛЕГИ</w:t>
      </w:r>
      <w:r w:rsidR="00B43215">
        <w:rPr>
          <w:b/>
        </w:rPr>
        <w:t>Я</w:t>
      </w:r>
      <w:bookmarkStart w:id="1" w:name="_GoBack"/>
      <w:bookmarkEnd w:id="1"/>
    </w:p>
    <w:sectPr w:rsidR="000D16E6" w:rsidRPr="001B21B0" w:rsidSect="001B21B0">
      <w:footerReference w:type="first" r:id="rId11"/>
      <w:pgSz w:w="11910" w:h="16840"/>
      <w:pgMar w:top="244" w:right="318" w:bottom="278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77" w:rsidRDefault="00DC5277" w:rsidP="00680BF1">
      <w:r>
        <w:separator/>
      </w:r>
    </w:p>
  </w:endnote>
  <w:endnote w:type="continuationSeparator" w:id="0">
    <w:p w:rsidR="00DC5277" w:rsidRDefault="00DC5277" w:rsidP="0068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E6" w:rsidRDefault="000D16E6" w:rsidP="00396287">
    <w:pPr>
      <w:pStyle w:val="a8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77" w:rsidRDefault="00DC5277" w:rsidP="00680BF1">
      <w:r>
        <w:separator/>
      </w:r>
    </w:p>
  </w:footnote>
  <w:footnote w:type="continuationSeparator" w:id="0">
    <w:p w:rsidR="00DC5277" w:rsidRDefault="00DC5277" w:rsidP="0068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C7D"/>
    <w:multiLevelType w:val="hybridMultilevel"/>
    <w:tmpl w:val="CDD045FC"/>
    <w:lvl w:ilvl="0" w:tplc="29F647EE">
      <w:numFmt w:val="bullet"/>
      <w:lvlText w:val="-"/>
      <w:lvlJc w:val="left"/>
      <w:pPr>
        <w:ind w:left="186" w:hanging="202"/>
      </w:pPr>
      <w:rPr>
        <w:rFonts w:ascii="Times New Roman" w:eastAsia="Times New Roman" w:hAnsi="Times New Roman" w:hint="default"/>
        <w:spacing w:val="-7"/>
        <w:w w:val="99"/>
        <w:sz w:val="24"/>
      </w:rPr>
    </w:lvl>
    <w:lvl w:ilvl="1" w:tplc="C182130C">
      <w:numFmt w:val="bullet"/>
      <w:lvlText w:val="•"/>
      <w:lvlJc w:val="left"/>
      <w:pPr>
        <w:ind w:left="1282" w:hanging="202"/>
      </w:pPr>
      <w:rPr>
        <w:rFonts w:hint="default"/>
      </w:rPr>
    </w:lvl>
    <w:lvl w:ilvl="2" w:tplc="22B290CE">
      <w:numFmt w:val="bullet"/>
      <w:lvlText w:val="•"/>
      <w:lvlJc w:val="left"/>
      <w:pPr>
        <w:ind w:left="2385" w:hanging="202"/>
      </w:pPr>
      <w:rPr>
        <w:rFonts w:hint="default"/>
      </w:rPr>
    </w:lvl>
    <w:lvl w:ilvl="3" w:tplc="A4A84598">
      <w:numFmt w:val="bullet"/>
      <w:lvlText w:val="•"/>
      <w:lvlJc w:val="left"/>
      <w:pPr>
        <w:ind w:left="3488" w:hanging="202"/>
      </w:pPr>
      <w:rPr>
        <w:rFonts w:hint="default"/>
      </w:rPr>
    </w:lvl>
    <w:lvl w:ilvl="4" w:tplc="65026324">
      <w:numFmt w:val="bullet"/>
      <w:lvlText w:val="•"/>
      <w:lvlJc w:val="left"/>
      <w:pPr>
        <w:ind w:left="4591" w:hanging="202"/>
      </w:pPr>
      <w:rPr>
        <w:rFonts w:hint="default"/>
      </w:rPr>
    </w:lvl>
    <w:lvl w:ilvl="5" w:tplc="EABCF3B4">
      <w:numFmt w:val="bullet"/>
      <w:lvlText w:val="•"/>
      <w:lvlJc w:val="left"/>
      <w:pPr>
        <w:ind w:left="5694" w:hanging="202"/>
      </w:pPr>
      <w:rPr>
        <w:rFonts w:hint="default"/>
      </w:rPr>
    </w:lvl>
    <w:lvl w:ilvl="6" w:tplc="D5048B12">
      <w:numFmt w:val="bullet"/>
      <w:lvlText w:val="•"/>
      <w:lvlJc w:val="left"/>
      <w:pPr>
        <w:ind w:left="6797" w:hanging="202"/>
      </w:pPr>
      <w:rPr>
        <w:rFonts w:hint="default"/>
      </w:rPr>
    </w:lvl>
    <w:lvl w:ilvl="7" w:tplc="C8445FEC">
      <w:numFmt w:val="bullet"/>
      <w:lvlText w:val="•"/>
      <w:lvlJc w:val="left"/>
      <w:pPr>
        <w:ind w:left="7900" w:hanging="202"/>
      </w:pPr>
      <w:rPr>
        <w:rFonts w:hint="default"/>
      </w:rPr>
    </w:lvl>
    <w:lvl w:ilvl="8" w:tplc="7ACA2240">
      <w:numFmt w:val="bullet"/>
      <w:lvlText w:val="•"/>
      <w:lvlJc w:val="left"/>
      <w:pPr>
        <w:ind w:left="9003" w:hanging="202"/>
      </w:pPr>
      <w:rPr>
        <w:rFonts w:hint="default"/>
      </w:rPr>
    </w:lvl>
  </w:abstractNum>
  <w:abstractNum w:abstractNumId="1">
    <w:nsid w:val="571223D6"/>
    <w:multiLevelType w:val="hybridMultilevel"/>
    <w:tmpl w:val="812A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7DC"/>
    <w:rsid w:val="000325AF"/>
    <w:rsid w:val="00075AAB"/>
    <w:rsid w:val="00087EFA"/>
    <w:rsid w:val="0009159A"/>
    <w:rsid w:val="000C07D3"/>
    <w:rsid w:val="000D16E6"/>
    <w:rsid w:val="00124324"/>
    <w:rsid w:val="00124447"/>
    <w:rsid w:val="00162072"/>
    <w:rsid w:val="001B0A88"/>
    <w:rsid w:val="001B21B0"/>
    <w:rsid w:val="001E54D7"/>
    <w:rsid w:val="00250FA0"/>
    <w:rsid w:val="002F0CFA"/>
    <w:rsid w:val="003402BB"/>
    <w:rsid w:val="00396287"/>
    <w:rsid w:val="003B33C6"/>
    <w:rsid w:val="003B4FAC"/>
    <w:rsid w:val="00474265"/>
    <w:rsid w:val="00491C71"/>
    <w:rsid w:val="00491CCA"/>
    <w:rsid w:val="004B359B"/>
    <w:rsid w:val="004B4A5A"/>
    <w:rsid w:val="004E1F5A"/>
    <w:rsid w:val="00546DA1"/>
    <w:rsid w:val="005915F4"/>
    <w:rsid w:val="0061304D"/>
    <w:rsid w:val="00656089"/>
    <w:rsid w:val="006807DC"/>
    <w:rsid w:val="00680BF1"/>
    <w:rsid w:val="006B4DF0"/>
    <w:rsid w:val="006C3C8D"/>
    <w:rsid w:val="006F684B"/>
    <w:rsid w:val="00780F25"/>
    <w:rsid w:val="007A7E78"/>
    <w:rsid w:val="007C63E8"/>
    <w:rsid w:val="00813E2F"/>
    <w:rsid w:val="008D6C6C"/>
    <w:rsid w:val="008F0643"/>
    <w:rsid w:val="00904127"/>
    <w:rsid w:val="0097755E"/>
    <w:rsid w:val="009D6D86"/>
    <w:rsid w:val="009F239A"/>
    <w:rsid w:val="00A257A8"/>
    <w:rsid w:val="00B43215"/>
    <w:rsid w:val="00BB0A60"/>
    <w:rsid w:val="00BB2723"/>
    <w:rsid w:val="00BD4A92"/>
    <w:rsid w:val="00C15782"/>
    <w:rsid w:val="00D45ACB"/>
    <w:rsid w:val="00D62637"/>
    <w:rsid w:val="00D71010"/>
    <w:rsid w:val="00DA081E"/>
    <w:rsid w:val="00DC3367"/>
    <w:rsid w:val="00DC5277"/>
    <w:rsid w:val="00E6037E"/>
    <w:rsid w:val="00E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807D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807DC"/>
    <w:pPr>
      <w:ind w:left="186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630465"/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99"/>
    <w:rsid w:val="006807DC"/>
    <w:pPr>
      <w:spacing w:before="2"/>
      <w:ind w:left="137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6807DC"/>
    <w:pPr>
      <w:ind w:left="614" w:hanging="145"/>
      <w:jc w:val="both"/>
    </w:pPr>
  </w:style>
  <w:style w:type="paragraph" w:customStyle="1" w:styleId="TableParagraph">
    <w:name w:val="Table Paragraph"/>
    <w:basedOn w:val="a"/>
    <w:uiPriority w:val="99"/>
    <w:rsid w:val="006807DC"/>
    <w:pPr>
      <w:spacing w:line="268" w:lineRule="exact"/>
      <w:ind w:left="824"/>
      <w:jc w:val="center"/>
    </w:pPr>
  </w:style>
  <w:style w:type="paragraph" w:styleId="a6">
    <w:name w:val="header"/>
    <w:basedOn w:val="a"/>
    <w:link w:val="a7"/>
    <w:uiPriority w:val="99"/>
    <w:rsid w:val="00680B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80BF1"/>
    <w:rPr>
      <w:rFonts w:ascii="Times New Roman" w:hAnsi="Times New Roman" w:cs="Times New Roman"/>
      <w:lang w:val="ru-RU" w:eastAsia="ru-RU"/>
    </w:rPr>
  </w:style>
  <w:style w:type="paragraph" w:styleId="a8">
    <w:name w:val="footer"/>
    <w:basedOn w:val="a"/>
    <w:link w:val="a9"/>
    <w:uiPriority w:val="99"/>
    <w:rsid w:val="00680B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80BF1"/>
    <w:rPr>
      <w:rFonts w:ascii="Times New Roman" w:hAnsi="Times New Roman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80B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80BF1"/>
    <w:rPr>
      <w:rFonts w:ascii="Tahoma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99"/>
    <w:rsid w:val="0068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DC3367"/>
    <w:pPr>
      <w:widowControl/>
      <w:autoSpaceDE/>
      <w:autoSpaceDN/>
      <w:jc w:val="center"/>
    </w:pPr>
    <w:rPr>
      <w:sz w:val="36"/>
      <w:szCs w:val="24"/>
    </w:rPr>
  </w:style>
  <w:style w:type="character" w:customStyle="1" w:styleId="ae">
    <w:name w:val="Подзаголовок Знак"/>
    <w:link w:val="ad"/>
    <w:uiPriority w:val="99"/>
    <w:locked/>
    <w:rsid w:val="00DC3367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DC33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C3367"/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usada.ru/education/online-training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Annovirs</dc:creator>
  <cp:keywords/>
  <dc:description/>
  <cp:lastModifiedBy>sph</cp:lastModifiedBy>
  <cp:revision>11</cp:revision>
  <cp:lastPrinted>2020-12-29T12:05:00Z</cp:lastPrinted>
  <dcterms:created xsi:type="dcterms:W3CDTF">2020-12-28T17:05:00Z</dcterms:created>
  <dcterms:modified xsi:type="dcterms:W3CDTF">2021-01-15T12:09:00Z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